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58" w:rsidRPr="00852750" w:rsidRDefault="006A7C58" w:rsidP="006A7C58">
      <w:pPr>
        <w:spacing w:line="276" w:lineRule="auto"/>
        <w:jc w:val="center"/>
        <w:rPr>
          <w:sz w:val="28"/>
          <w:szCs w:val="28"/>
        </w:rPr>
      </w:pPr>
      <w:r w:rsidRPr="00852750">
        <w:rPr>
          <w:sz w:val="28"/>
          <w:szCs w:val="28"/>
        </w:rPr>
        <w:t xml:space="preserve">Федеральное государственное бюджетное учреждение науки </w:t>
      </w:r>
    </w:p>
    <w:p w:rsidR="006A7C58" w:rsidRPr="00852750" w:rsidRDefault="006A7C58" w:rsidP="006A7C58">
      <w:pPr>
        <w:spacing w:line="276" w:lineRule="auto"/>
        <w:jc w:val="center"/>
        <w:rPr>
          <w:sz w:val="28"/>
          <w:szCs w:val="28"/>
        </w:rPr>
      </w:pPr>
      <w:r w:rsidRPr="00852750">
        <w:rPr>
          <w:sz w:val="28"/>
          <w:szCs w:val="28"/>
        </w:rPr>
        <w:t>Калмыцкий институт гуманитарных исследований</w:t>
      </w:r>
    </w:p>
    <w:p w:rsidR="006A7C58" w:rsidRPr="00852750" w:rsidRDefault="006A7C58" w:rsidP="006A7C58">
      <w:pPr>
        <w:spacing w:line="276" w:lineRule="auto"/>
        <w:jc w:val="center"/>
        <w:rPr>
          <w:sz w:val="28"/>
          <w:szCs w:val="28"/>
        </w:rPr>
      </w:pPr>
      <w:r w:rsidRPr="00852750">
        <w:rPr>
          <w:sz w:val="28"/>
          <w:szCs w:val="28"/>
        </w:rPr>
        <w:t xml:space="preserve"> Российской академии наук</w:t>
      </w:r>
    </w:p>
    <w:p w:rsidR="006A7C58" w:rsidRPr="00852750" w:rsidRDefault="006A7C58" w:rsidP="006A7C58">
      <w:pPr>
        <w:spacing w:line="276" w:lineRule="auto"/>
        <w:jc w:val="both"/>
        <w:rPr>
          <w:sz w:val="28"/>
          <w:szCs w:val="28"/>
        </w:rPr>
      </w:pPr>
    </w:p>
    <w:p w:rsidR="006A7C58" w:rsidRPr="00852750" w:rsidRDefault="006A7C58" w:rsidP="006A7C58">
      <w:pPr>
        <w:spacing w:line="276" w:lineRule="auto"/>
        <w:jc w:val="right"/>
        <w:rPr>
          <w:sz w:val="28"/>
          <w:szCs w:val="28"/>
        </w:rPr>
      </w:pPr>
      <w:r w:rsidRPr="00852750">
        <w:rPr>
          <w:sz w:val="28"/>
          <w:szCs w:val="28"/>
        </w:rPr>
        <w:t>УТВЕРЖДАЮ</w:t>
      </w:r>
    </w:p>
    <w:p w:rsidR="006A7C58" w:rsidRPr="00852750" w:rsidRDefault="006A7C58" w:rsidP="006A7C58">
      <w:pPr>
        <w:spacing w:line="276" w:lineRule="auto"/>
        <w:jc w:val="right"/>
        <w:rPr>
          <w:sz w:val="28"/>
          <w:szCs w:val="28"/>
        </w:rPr>
      </w:pPr>
      <w:r w:rsidRPr="00852750">
        <w:rPr>
          <w:sz w:val="28"/>
          <w:szCs w:val="28"/>
        </w:rPr>
        <w:t>Директор КИГИ РАН</w:t>
      </w:r>
    </w:p>
    <w:p w:rsidR="006A7C58" w:rsidRPr="00852750" w:rsidRDefault="006A7C58" w:rsidP="006A7C58">
      <w:pPr>
        <w:spacing w:line="276" w:lineRule="auto"/>
        <w:jc w:val="right"/>
        <w:rPr>
          <w:sz w:val="28"/>
          <w:szCs w:val="28"/>
        </w:rPr>
      </w:pPr>
      <w:r w:rsidRPr="00852750">
        <w:rPr>
          <w:sz w:val="28"/>
          <w:szCs w:val="28"/>
        </w:rPr>
        <w:t>_________________________</w:t>
      </w:r>
    </w:p>
    <w:p w:rsidR="006A7C58" w:rsidRPr="00852750" w:rsidRDefault="006A7C58" w:rsidP="006A7C58">
      <w:pPr>
        <w:spacing w:line="276" w:lineRule="auto"/>
        <w:jc w:val="right"/>
        <w:rPr>
          <w:sz w:val="28"/>
          <w:szCs w:val="28"/>
        </w:rPr>
      </w:pPr>
      <w:r w:rsidRPr="00852750">
        <w:rPr>
          <w:sz w:val="28"/>
          <w:szCs w:val="28"/>
        </w:rPr>
        <w:t>«___»________________2016 г.</w:t>
      </w:r>
    </w:p>
    <w:p w:rsidR="006A7C58" w:rsidRPr="00852750" w:rsidRDefault="006A7C58" w:rsidP="006A7C58">
      <w:pPr>
        <w:spacing w:line="276" w:lineRule="auto"/>
        <w:jc w:val="both"/>
        <w:rPr>
          <w:sz w:val="28"/>
          <w:szCs w:val="28"/>
        </w:rPr>
      </w:pPr>
    </w:p>
    <w:p w:rsidR="006A7C58" w:rsidRPr="00852750" w:rsidRDefault="006A7C58" w:rsidP="006A7C58">
      <w:pPr>
        <w:pStyle w:val="Style4"/>
        <w:widowControl/>
        <w:spacing w:line="276" w:lineRule="auto"/>
        <w:ind w:firstLine="709"/>
        <w:rPr>
          <w:b/>
          <w:sz w:val="28"/>
          <w:szCs w:val="28"/>
        </w:rPr>
      </w:pPr>
    </w:p>
    <w:p w:rsidR="006A7C58" w:rsidRPr="00852750" w:rsidRDefault="006A7C58" w:rsidP="006A7C58">
      <w:pPr>
        <w:pStyle w:val="Style4"/>
        <w:widowControl/>
        <w:spacing w:line="276" w:lineRule="auto"/>
        <w:ind w:firstLine="709"/>
        <w:rPr>
          <w:b/>
          <w:sz w:val="28"/>
          <w:szCs w:val="28"/>
        </w:rPr>
      </w:pPr>
    </w:p>
    <w:p w:rsidR="006A7C58" w:rsidRPr="00852750" w:rsidRDefault="006A7C58" w:rsidP="006A7C58">
      <w:pPr>
        <w:pStyle w:val="Style4"/>
        <w:widowControl/>
        <w:spacing w:line="276" w:lineRule="auto"/>
        <w:ind w:firstLine="709"/>
        <w:rPr>
          <w:b/>
          <w:sz w:val="28"/>
          <w:szCs w:val="28"/>
        </w:rPr>
      </w:pPr>
    </w:p>
    <w:p w:rsidR="006A7C58" w:rsidRPr="00852750" w:rsidRDefault="006A7C58" w:rsidP="006A7C58">
      <w:pPr>
        <w:pStyle w:val="Style4"/>
        <w:widowControl/>
        <w:spacing w:line="276" w:lineRule="auto"/>
        <w:ind w:firstLine="709"/>
        <w:rPr>
          <w:b/>
          <w:sz w:val="28"/>
          <w:szCs w:val="28"/>
        </w:rPr>
      </w:pPr>
    </w:p>
    <w:p w:rsidR="006A7C58" w:rsidRPr="00852750" w:rsidRDefault="006A7C58" w:rsidP="006A7C58">
      <w:pPr>
        <w:pStyle w:val="Style4"/>
        <w:widowControl/>
        <w:spacing w:line="276" w:lineRule="auto"/>
        <w:ind w:firstLine="709"/>
        <w:rPr>
          <w:b/>
          <w:sz w:val="28"/>
          <w:szCs w:val="28"/>
        </w:rPr>
      </w:pPr>
    </w:p>
    <w:p w:rsidR="006A7C58" w:rsidRPr="00852750" w:rsidRDefault="006A7C58" w:rsidP="006A7C58">
      <w:pPr>
        <w:pStyle w:val="Style4"/>
        <w:widowControl/>
        <w:spacing w:line="276" w:lineRule="auto"/>
        <w:ind w:firstLine="709"/>
        <w:rPr>
          <w:b/>
          <w:sz w:val="28"/>
          <w:szCs w:val="28"/>
        </w:rPr>
      </w:pPr>
    </w:p>
    <w:p w:rsidR="006A7C58" w:rsidRPr="006A7002" w:rsidRDefault="006A7C58" w:rsidP="006A7C58">
      <w:pPr>
        <w:pStyle w:val="Style4"/>
        <w:widowControl/>
        <w:spacing w:line="276" w:lineRule="auto"/>
        <w:ind w:firstLine="709"/>
        <w:rPr>
          <w:b/>
          <w:sz w:val="28"/>
          <w:szCs w:val="28"/>
        </w:rPr>
      </w:pPr>
    </w:p>
    <w:p w:rsidR="006A7C58" w:rsidRPr="006A7002" w:rsidRDefault="006A7C58" w:rsidP="006A7C58">
      <w:pPr>
        <w:pStyle w:val="a3"/>
        <w:spacing w:line="276" w:lineRule="auto"/>
        <w:rPr>
          <w:szCs w:val="28"/>
        </w:rPr>
      </w:pPr>
      <w:r w:rsidRPr="006A7002">
        <w:rPr>
          <w:szCs w:val="28"/>
        </w:rPr>
        <w:t xml:space="preserve">Программа </w:t>
      </w:r>
    </w:p>
    <w:p w:rsidR="006A7C58" w:rsidRPr="006A7002" w:rsidRDefault="006A7C58" w:rsidP="006A7C58">
      <w:pPr>
        <w:pStyle w:val="a3"/>
        <w:spacing w:line="276" w:lineRule="auto"/>
        <w:rPr>
          <w:b w:val="0"/>
          <w:bCs w:val="0"/>
          <w:szCs w:val="28"/>
        </w:rPr>
      </w:pPr>
      <w:r w:rsidRPr="006A7002">
        <w:rPr>
          <w:b w:val="0"/>
          <w:bCs w:val="0"/>
          <w:szCs w:val="28"/>
        </w:rPr>
        <w:t>вступительного экзамена в аспирантуру КИГИ РАН</w:t>
      </w:r>
    </w:p>
    <w:p w:rsidR="006A7C58" w:rsidRPr="006A7002" w:rsidRDefault="006A7C58" w:rsidP="006A7C58">
      <w:pPr>
        <w:spacing w:line="276" w:lineRule="auto"/>
        <w:jc w:val="center"/>
        <w:rPr>
          <w:sz w:val="28"/>
          <w:szCs w:val="28"/>
        </w:rPr>
      </w:pPr>
      <w:r w:rsidRPr="006A7002">
        <w:rPr>
          <w:sz w:val="28"/>
          <w:szCs w:val="28"/>
        </w:rPr>
        <w:t>по дисциплине «</w:t>
      </w:r>
      <w:r w:rsidR="002E3FB6" w:rsidRPr="006A7002">
        <w:rPr>
          <w:sz w:val="28"/>
          <w:szCs w:val="28"/>
        </w:rPr>
        <w:t>Языки народов зарубежных стран Европы, Азии, Африки, аборигенов Америки и Австралии (монгольские языки)</w:t>
      </w:r>
      <w:r w:rsidRPr="006A7002">
        <w:rPr>
          <w:sz w:val="28"/>
          <w:szCs w:val="28"/>
        </w:rPr>
        <w:t>»</w:t>
      </w:r>
    </w:p>
    <w:p w:rsidR="006A7C58" w:rsidRPr="006A7002" w:rsidRDefault="006A7C58" w:rsidP="006A7C58">
      <w:pPr>
        <w:spacing w:line="276" w:lineRule="auto"/>
        <w:jc w:val="center"/>
        <w:rPr>
          <w:bCs/>
          <w:sz w:val="28"/>
          <w:szCs w:val="28"/>
        </w:rPr>
      </w:pPr>
    </w:p>
    <w:p w:rsidR="006A7C58" w:rsidRPr="006A7002" w:rsidRDefault="006A7C58" w:rsidP="006A7C58">
      <w:pPr>
        <w:spacing w:line="276" w:lineRule="auto"/>
        <w:jc w:val="center"/>
        <w:rPr>
          <w:bCs/>
          <w:sz w:val="28"/>
          <w:szCs w:val="28"/>
        </w:rPr>
      </w:pPr>
      <w:r w:rsidRPr="006A7002">
        <w:rPr>
          <w:bCs/>
          <w:sz w:val="28"/>
          <w:szCs w:val="28"/>
        </w:rPr>
        <w:t xml:space="preserve">Направление подготовки </w:t>
      </w:r>
      <w:r w:rsidR="002E3FB6" w:rsidRPr="006A7002">
        <w:rPr>
          <w:bCs/>
          <w:sz w:val="28"/>
          <w:szCs w:val="28"/>
        </w:rPr>
        <w:t>45.06.01– «Языкознание и литературоведение»</w:t>
      </w:r>
    </w:p>
    <w:p w:rsidR="006A7C58" w:rsidRPr="006A7002" w:rsidRDefault="006A7C58" w:rsidP="006A7C58">
      <w:pPr>
        <w:spacing w:line="276" w:lineRule="auto"/>
        <w:jc w:val="center"/>
        <w:rPr>
          <w:bCs/>
          <w:sz w:val="28"/>
          <w:szCs w:val="28"/>
        </w:rPr>
      </w:pPr>
      <w:r w:rsidRPr="006A7002">
        <w:rPr>
          <w:bCs/>
          <w:sz w:val="28"/>
          <w:szCs w:val="28"/>
        </w:rPr>
        <w:t xml:space="preserve">Направленность (профиль) </w:t>
      </w:r>
      <w:r w:rsidR="002E3FB6" w:rsidRPr="006A7002">
        <w:rPr>
          <w:bCs/>
          <w:sz w:val="28"/>
          <w:szCs w:val="28"/>
        </w:rPr>
        <w:t>10.02.22 «Языки народов зарубежных стран Европы, Азии, Африки, аборигенов Америки и Австралии (монгольские языки)»</w:t>
      </w:r>
    </w:p>
    <w:p w:rsidR="006A7C58" w:rsidRPr="006A7002" w:rsidRDefault="006A7C58" w:rsidP="006A7C58">
      <w:pPr>
        <w:spacing w:line="276" w:lineRule="auto"/>
        <w:jc w:val="center"/>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autoSpaceDE w:val="0"/>
        <w:autoSpaceDN w:val="0"/>
        <w:adjustRightInd w:val="0"/>
        <w:spacing w:line="276" w:lineRule="auto"/>
        <w:ind w:left="5670"/>
        <w:rPr>
          <w:rFonts w:eastAsiaTheme="minorHAnsi"/>
          <w:sz w:val="28"/>
          <w:szCs w:val="28"/>
          <w:lang w:eastAsia="en-US" w:bidi="mn-Mong-CN"/>
        </w:rPr>
      </w:pPr>
      <w:r w:rsidRPr="006A7002">
        <w:rPr>
          <w:rFonts w:eastAsiaTheme="minorHAnsi"/>
          <w:sz w:val="28"/>
          <w:szCs w:val="28"/>
          <w:lang w:eastAsia="en-US" w:bidi="mn-Mong-CN"/>
        </w:rPr>
        <w:t xml:space="preserve">Автор-составитель: </w:t>
      </w:r>
    </w:p>
    <w:p w:rsidR="006A7C58" w:rsidRPr="006A7002" w:rsidRDefault="006A7002" w:rsidP="006A7C58">
      <w:pPr>
        <w:autoSpaceDE w:val="0"/>
        <w:autoSpaceDN w:val="0"/>
        <w:adjustRightInd w:val="0"/>
        <w:spacing w:line="276" w:lineRule="auto"/>
        <w:ind w:left="5670"/>
        <w:rPr>
          <w:rFonts w:eastAsiaTheme="minorHAnsi"/>
          <w:sz w:val="28"/>
          <w:szCs w:val="28"/>
          <w:lang w:eastAsia="en-US" w:bidi="mn-Mong-CN"/>
        </w:rPr>
      </w:pPr>
      <w:r w:rsidRPr="006A7002">
        <w:rPr>
          <w:rFonts w:eastAsiaTheme="minorHAnsi"/>
          <w:sz w:val="28"/>
          <w:szCs w:val="28"/>
          <w:lang w:eastAsia="en-US" w:bidi="mn-Mong-CN"/>
        </w:rPr>
        <w:t>к.ф</w:t>
      </w:r>
      <w:r w:rsidR="006A7C58" w:rsidRPr="006A7002">
        <w:rPr>
          <w:rFonts w:eastAsiaTheme="minorHAnsi"/>
          <w:sz w:val="28"/>
          <w:szCs w:val="28"/>
          <w:lang w:eastAsia="en-US" w:bidi="mn-Mong-CN"/>
        </w:rPr>
        <w:t xml:space="preserve">.н. </w:t>
      </w:r>
      <w:r w:rsidRPr="006A7002">
        <w:rPr>
          <w:rFonts w:eastAsiaTheme="minorHAnsi"/>
          <w:sz w:val="28"/>
          <w:szCs w:val="28"/>
          <w:lang w:eastAsia="en-US" w:bidi="mn-Mong-CN"/>
        </w:rPr>
        <w:t xml:space="preserve">Д.Н. </w:t>
      </w:r>
      <w:proofErr w:type="spellStart"/>
      <w:r w:rsidRPr="006A7002">
        <w:rPr>
          <w:rFonts w:eastAsiaTheme="minorHAnsi"/>
          <w:sz w:val="28"/>
          <w:szCs w:val="28"/>
          <w:lang w:eastAsia="en-US" w:bidi="mn-Mong-CN"/>
        </w:rPr>
        <w:t>Музраева</w:t>
      </w:r>
      <w:proofErr w:type="spellEnd"/>
      <w:r w:rsidRPr="006A7002">
        <w:rPr>
          <w:rFonts w:eastAsiaTheme="minorHAnsi"/>
          <w:sz w:val="28"/>
          <w:szCs w:val="28"/>
          <w:lang w:eastAsia="en-US" w:bidi="mn-Mong-CN"/>
        </w:rPr>
        <w:t xml:space="preserve"> </w:t>
      </w:r>
    </w:p>
    <w:p w:rsidR="006A7C58" w:rsidRPr="006A7002" w:rsidRDefault="006A7C58" w:rsidP="006A7C58">
      <w:pPr>
        <w:spacing w:line="276" w:lineRule="auto"/>
        <w:ind w:left="5670"/>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rPr>
          <w:sz w:val="28"/>
          <w:szCs w:val="28"/>
        </w:rPr>
      </w:pPr>
    </w:p>
    <w:p w:rsidR="006A7C58" w:rsidRPr="006A7002" w:rsidRDefault="006A7C58" w:rsidP="006A7C58">
      <w:pPr>
        <w:spacing w:line="276" w:lineRule="auto"/>
        <w:jc w:val="center"/>
        <w:rPr>
          <w:b/>
          <w:bCs/>
          <w:sz w:val="28"/>
          <w:szCs w:val="28"/>
        </w:rPr>
      </w:pPr>
      <w:r w:rsidRPr="006A7002">
        <w:rPr>
          <w:sz w:val="28"/>
          <w:szCs w:val="28"/>
        </w:rPr>
        <w:t>Элиста 2016</w:t>
      </w:r>
      <w:r w:rsidRPr="006A7002">
        <w:rPr>
          <w:b/>
          <w:bCs/>
          <w:sz w:val="28"/>
          <w:szCs w:val="28"/>
        </w:rPr>
        <w:br w:type="page"/>
      </w:r>
    </w:p>
    <w:p w:rsidR="002E3FB6" w:rsidRPr="006A7002" w:rsidRDefault="002E3FB6" w:rsidP="006A7002">
      <w:pPr>
        <w:spacing w:line="360" w:lineRule="auto"/>
        <w:ind w:firstLine="567"/>
        <w:jc w:val="center"/>
        <w:rPr>
          <w:b/>
          <w:bCs/>
          <w:sz w:val="28"/>
          <w:szCs w:val="28"/>
        </w:rPr>
      </w:pPr>
      <w:r w:rsidRPr="006A7002">
        <w:rPr>
          <w:b/>
          <w:bCs/>
          <w:sz w:val="28"/>
          <w:szCs w:val="28"/>
          <w:lang w:val="en-US"/>
        </w:rPr>
        <w:lastRenderedPageBreak/>
        <w:t>I</w:t>
      </w:r>
      <w:r w:rsidRPr="006A7002">
        <w:rPr>
          <w:b/>
          <w:bCs/>
          <w:sz w:val="28"/>
          <w:szCs w:val="28"/>
        </w:rPr>
        <w:t>. ЦЕЛИ ВСТУПИТЕЛЬНОГО ЭКЗАМЕНА</w:t>
      </w:r>
    </w:p>
    <w:p w:rsidR="002E3FB6" w:rsidRPr="006A7002" w:rsidRDefault="002E3FB6" w:rsidP="006A7002">
      <w:pPr>
        <w:spacing w:line="360" w:lineRule="auto"/>
        <w:ind w:firstLine="567"/>
        <w:jc w:val="both"/>
        <w:rPr>
          <w:sz w:val="28"/>
          <w:szCs w:val="28"/>
        </w:rPr>
      </w:pPr>
      <w:r w:rsidRPr="006A7002">
        <w:rPr>
          <w:b/>
          <w:bCs/>
          <w:sz w:val="28"/>
          <w:szCs w:val="28"/>
        </w:rPr>
        <w:t xml:space="preserve">1. </w:t>
      </w:r>
      <w:r w:rsidRPr="006A7002">
        <w:rPr>
          <w:sz w:val="28"/>
          <w:szCs w:val="28"/>
        </w:rPr>
        <w:t xml:space="preserve">Целью вступительного экзамена по специальности является определение уровня подготовки поступающего к обучению в аспирантуре по направлению </w:t>
      </w:r>
      <w:r w:rsidRPr="006A7002">
        <w:rPr>
          <w:b/>
          <w:bCs/>
          <w:sz w:val="28"/>
          <w:szCs w:val="28"/>
        </w:rPr>
        <w:t>45.06.01</w:t>
      </w:r>
      <w:r w:rsidRPr="006A7002">
        <w:rPr>
          <w:sz w:val="28"/>
          <w:szCs w:val="28"/>
        </w:rPr>
        <w:t xml:space="preserve">– «Языкознание и литературоведение», </w:t>
      </w:r>
      <w:r w:rsidRPr="006A7002">
        <w:rPr>
          <w:bCs/>
          <w:sz w:val="28"/>
          <w:szCs w:val="28"/>
        </w:rPr>
        <w:t>направленность (профиль)</w:t>
      </w:r>
      <w:r w:rsidRPr="006A7002">
        <w:rPr>
          <w:b/>
          <w:sz w:val="28"/>
          <w:szCs w:val="28"/>
        </w:rPr>
        <w:t xml:space="preserve"> </w:t>
      </w:r>
      <w:r w:rsidRPr="006A7002">
        <w:rPr>
          <w:sz w:val="28"/>
          <w:szCs w:val="28"/>
        </w:rPr>
        <w:t xml:space="preserve">– </w:t>
      </w:r>
      <w:r w:rsidRPr="006A7002">
        <w:rPr>
          <w:b/>
          <w:bCs/>
          <w:sz w:val="28"/>
          <w:szCs w:val="28"/>
        </w:rPr>
        <w:t>10.02.22</w:t>
      </w:r>
      <w:r w:rsidRPr="006A7002">
        <w:rPr>
          <w:sz w:val="28"/>
          <w:szCs w:val="28"/>
        </w:rPr>
        <w:t xml:space="preserve"> «Языки народов зарубежных стран Европы, Азии, Африки, аборигенов Америки и Австралии (монгольские языки)». В соответствии с Положением о подготовке научно-педагогических и научных кадров в системе послевузовского образования и поставленной целью процедура вступительных экзаменов включает два этапа: 1) собеседование с предполагаемым научным руководителем по содержанию вступительного реферата и 2) вступительный экзамен.</w:t>
      </w:r>
    </w:p>
    <w:p w:rsidR="002E3FB6" w:rsidRPr="006A7002" w:rsidRDefault="002E3FB6" w:rsidP="006A7002">
      <w:pPr>
        <w:spacing w:line="360" w:lineRule="auto"/>
        <w:ind w:firstLine="567"/>
        <w:jc w:val="both"/>
        <w:rPr>
          <w:sz w:val="28"/>
          <w:szCs w:val="28"/>
        </w:rPr>
      </w:pPr>
    </w:p>
    <w:p w:rsidR="002E3FB6" w:rsidRPr="006A7002" w:rsidRDefault="002E3FB6" w:rsidP="006A7002">
      <w:pPr>
        <w:spacing w:line="360" w:lineRule="auto"/>
        <w:ind w:firstLine="567"/>
        <w:jc w:val="center"/>
        <w:rPr>
          <w:b/>
          <w:bCs/>
          <w:sz w:val="28"/>
          <w:szCs w:val="28"/>
        </w:rPr>
      </w:pPr>
      <w:r w:rsidRPr="006A7002">
        <w:rPr>
          <w:b/>
          <w:bCs/>
          <w:sz w:val="28"/>
          <w:szCs w:val="28"/>
        </w:rPr>
        <w:t>II. ТРЕБОВАНИЯ К СТРУКТУРНЫМ КОМПОНЕНТАМ ВСТУПИТЕЛЬНЫХ ИСПЫТАНИЙ</w:t>
      </w:r>
    </w:p>
    <w:p w:rsidR="002E3FB6" w:rsidRPr="006A7002" w:rsidRDefault="002E3FB6" w:rsidP="006A7002">
      <w:pPr>
        <w:spacing w:line="360" w:lineRule="auto"/>
        <w:ind w:firstLine="567"/>
        <w:jc w:val="both"/>
        <w:rPr>
          <w:b/>
          <w:bCs/>
          <w:sz w:val="28"/>
          <w:szCs w:val="28"/>
        </w:rPr>
      </w:pPr>
      <w:r w:rsidRPr="006A7002">
        <w:rPr>
          <w:b/>
          <w:bCs/>
          <w:sz w:val="28"/>
          <w:szCs w:val="28"/>
        </w:rPr>
        <w:t>2.1. К реферату по специальности</w:t>
      </w:r>
    </w:p>
    <w:p w:rsidR="002E3FB6" w:rsidRPr="006A7002" w:rsidRDefault="002E3FB6" w:rsidP="006A7002">
      <w:pPr>
        <w:spacing w:line="360" w:lineRule="auto"/>
        <w:ind w:firstLine="567"/>
        <w:jc w:val="both"/>
        <w:rPr>
          <w:sz w:val="28"/>
          <w:szCs w:val="28"/>
        </w:rPr>
      </w:pPr>
      <w:r w:rsidRPr="006A7002">
        <w:rPr>
          <w:sz w:val="28"/>
          <w:szCs w:val="28"/>
        </w:rPr>
        <w:t>Вступительный реферат по специальности должен носить исследовательский характер. Он оформляется в виде очерка объёмом 20 – 25 страниц машинописного текста через 1,5 интервала. В реферате должны содержаться развёрнутое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w:t>
      </w:r>
    </w:p>
    <w:p w:rsidR="002E3FB6" w:rsidRPr="006A7002" w:rsidRDefault="002E3FB6" w:rsidP="006A7002">
      <w:pPr>
        <w:spacing w:line="360" w:lineRule="auto"/>
        <w:ind w:firstLine="567"/>
        <w:jc w:val="both"/>
        <w:rPr>
          <w:sz w:val="28"/>
          <w:szCs w:val="28"/>
        </w:rPr>
      </w:pPr>
      <w:r w:rsidRPr="006A7002">
        <w:rPr>
          <w:sz w:val="28"/>
          <w:szCs w:val="28"/>
        </w:rPr>
        <w:t xml:space="preserve">В реферате автор должен обнаружить чёткое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2E3FB6" w:rsidRPr="006A7002" w:rsidRDefault="002E3FB6" w:rsidP="006A7002">
      <w:pPr>
        <w:spacing w:line="360" w:lineRule="auto"/>
        <w:ind w:firstLine="567"/>
        <w:jc w:val="both"/>
        <w:rPr>
          <w:sz w:val="28"/>
          <w:szCs w:val="28"/>
        </w:rPr>
      </w:pPr>
      <w:r w:rsidRPr="006A7002">
        <w:rPr>
          <w:sz w:val="28"/>
          <w:szCs w:val="28"/>
        </w:rPr>
        <w:t>Реферат проверяется и оценивается предполагаемым научным руководителем.</w:t>
      </w:r>
    </w:p>
    <w:p w:rsidR="002E3FB6" w:rsidRPr="006A7002" w:rsidRDefault="002E3FB6" w:rsidP="006A7002">
      <w:pPr>
        <w:autoSpaceDE w:val="0"/>
        <w:autoSpaceDN w:val="0"/>
        <w:adjustRightInd w:val="0"/>
        <w:spacing w:line="360" w:lineRule="auto"/>
        <w:ind w:firstLine="567"/>
        <w:jc w:val="both"/>
        <w:rPr>
          <w:rFonts w:eastAsiaTheme="minorHAnsi"/>
          <w:b/>
          <w:bCs/>
          <w:sz w:val="28"/>
          <w:szCs w:val="28"/>
          <w:lang w:eastAsia="en-US" w:bidi="mn-Mong-CN"/>
        </w:rPr>
      </w:pPr>
      <w:r w:rsidRPr="006A7002">
        <w:rPr>
          <w:rFonts w:eastAsiaTheme="minorHAnsi"/>
          <w:b/>
          <w:bCs/>
          <w:sz w:val="28"/>
          <w:szCs w:val="28"/>
          <w:lang w:eastAsia="en-US" w:bidi="mn-Mong-CN"/>
        </w:rPr>
        <w:lastRenderedPageBreak/>
        <w:t>2.2. Требования уровню подготовленности поступающего в аспирантуру.</w:t>
      </w:r>
    </w:p>
    <w:p w:rsidR="002E3FB6" w:rsidRPr="006A7002" w:rsidRDefault="002E3FB6" w:rsidP="006A7002">
      <w:pPr>
        <w:autoSpaceDE w:val="0"/>
        <w:autoSpaceDN w:val="0"/>
        <w:adjustRightInd w:val="0"/>
        <w:spacing w:line="360" w:lineRule="auto"/>
        <w:ind w:firstLine="567"/>
        <w:jc w:val="both"/>
        <w:rPr>
          <w:rFonts w:eastAsiaTheme="minorHAnsi"/>
          <w:sz w:val="28"/>
          <w:szCs w:val="28"/>
          <w:lang w:eastAsia="en-US" w:bidi="mn-Mong-CN"/>
        </w:rPr>
      </w:pPr>
      <w:r w:rsidRPr="006A7002">
        <w:rPr>
          <w:rFonts w:eastAsiaTheme="minorHAnsi"/>
          <w:sz w:val="28"/>
          <w:szCs w:val="28"/>
          <w:lang w:eastAsia="en-US" w:bidi="mn-Mong-CN"/>
        </w:rPr>
        <w:t xml:space="preserve">Требования к уровню подготовленности поступающего на вступительном экзамене по </w:t>
      </w:r>
      <w:r w:rsidRPr="006A7002">
        <w:rPr>
          <w:bCs/>
          <w:sz w:val="28"/>
          <w:szCs w:val="28"/>
        </w:rPr>
        <w:t>направленности (профилю)</w:t>
      </w:r>
      <w:r w:rsidRPr="006A7002">
        <w:rPr>
          <w:b/>
          <w:sz w:val="28"/>
          <w:szCs w:val="28"/>
        </w:rPr>
        <w:t xml:space="preserve"> </w:t>
      </w:r>
      <w:r w:rsidRPr="006A7002">
        <w:rPr>
          <w:sz w:val="28"/>
          <w:szCs w:val="28"/>
        </w:rPr>
        <w:t xml:space="preserve">– </w:t>
      </w:r>
      <w:r w:rsidRPr="006A7002">
        <w:rPr>
          <w:b/>
          <w:bCs/>
          <w:sz w:val="28"/>
          <w:szCs w:val="28"/>
        </w:rPr>
        <w:t>10.02.22</w:t>
      </w:r>
      <w:r w:rsidRPr="006A7002">
        <w:rPr>
          <w:sz w:val="28"/>
          <w:szCs w:val="28"/>
        </w:rPr>
        <w:t xml:space="preserve"> «Языки народов зарубежных стран Европы, Азии, Африки, аборигенов Америки и Австралии (монгольские языки)» </w:t>
      </w:r>
      <w:r w:rsidRPr="006A7002">
        <w:rPr>
          <w:rFonts w:eastAsiaTheme="minorHAnsi"/>
          <w:sz w:val="28"/>
          <w:szCs w:val="28"/>
          <w:lang w:eastAsia="en-US" w:bidi="mn-Mong-CN"/>
        </w:rPr>
        <w:t>соответствуют требованиям государственных образовательных стандартов высшего профессионального образования.</w:t>
      </w:r>
    </w:p>
    <w:p w:rsidR="002E3FB6" w:rsidRPr="006A7002" w:rsidRDefault="002E3FB6" w:rsidP="006A7002">
      <w:pPr>
        <w:autoSpaceDE w:val="0"/>
        <w:autoSpaceDN w:val="0"/>
        <w:adjustRightInd w:val="0"/>
        <w:spacing w:line="360" w:lineRule="auto"/>
        <w:ind w:firstLine="567"/>
        <w:jc w:val="both"/>
        <w:rPr>
          <w:rFonts w:eastAsiaTheme="minorHAnsi"/>
          <w:sz w:val="28"/>
          <w:szCs w:val="28"/>
          <w:lang w:eastAsia="en-US" w:bidi="mn-Mong-CN"/>
        </w:rPr>
      </w:pPr>
      <w:r w:rsidRPr="006A7002">
        <w:rPr>
          <w:rFonts w:eastAsiaTheme="minorHAnsi"/>
          <w:sz w:val="28"/>
          <w:szCs w:val="28"/>
          <w:lang w:eastAsia="en-US" w:bidi="mn-Mong-CN"/>
        </w:rPr>
        <w:t>Поступающий должен:</w:t>
      </w:r>
    </w:p>
    <w:p w:rsidR="002E3FB6" w:rsidRPr="006A7002" w:rsidRDefault="002E3FB6" w:rsidP="006A7002">
      <w:pPr>
        <w:pStyle w:val="a6"/>
        <w:numPr>
          <w:ilvl w:val="0"/>
          <w:numId w:val="3"/>
        </w:numPr>
        <w:autoSpaceDE w:val="0"/>
        <w:autoSpaceDN w:val="0"/>
        <w:adjustRightInd w:val="0"/>
        <w:spacing w:line="360" w:lineRule="auto"/>
        <w:ind w:left="1134"/>
        <w:jc w:val="both"/>
        <w:rPr>
          <w:rFonts w:eastAsiaTheme="minorHAnsi"/>
          <w:sz w:val="28"/>
          <w:szCs w:val="28"/>
          <w:lang w:eastAsia="en-US" w:bidi="mn-Mong-CN"/>
        </w:rPr>
      </w:pPr>
      <w:r w:rsidRPr="006A7002">
        <w:rPr>
          <w:rFonts w:eastAsiaTheme="minorHAnsi"/>
          <w:sz w:val="28"/>
          <w:szCs w:val="28"/>
          <w:lang w:eastAsia="en-US" w:bidi="mn-Mong-CN"/>
        </w:rPr>
        <w:t>иметь представление о фундаментальных работах в избранной области;</w:t>
      </w:r>
    </w:p>
    <w:p w:rsidR="002E3FB6" w:rsidRPr="006A7002" w:rsidRDefault="002E3FB6" w:rsidP="006A7002">
      <w:pPr>
        <w:pStyle w:val="a6"/>
        <w:numPr>
          <w:ilvl w:val="0"/>
          <w:numId w:val="3"/>
        </w:numPr>
        <w:autoSpaceDE w:val="0"/>
        <w:autoSpaceDN w:val="0"/>
        <w:adjustRightInd w:val="0"/>
        <w:spacing w:line="360" w:lineRule="auto"/>
        <w:ind w:left="1134"/>
        <w:jc w:val="both"/>
        <w:rPr>
          <w:rFonts w:eastAsiaTheme="minorHAnsi"/>
          <w:sz w:val="28"/>
          <w:szCs w:val="28"/>
          <w:lang w:eastAsia="en-US" w:bidi="mn-Mong-CN"/>
        </w:rPr>
      </w:pPr>
      <w:r w:rsidRPr="006A7002">
        <w:rPr>
          <w:rFonts w:eastAsiaTheme="minorHAnsi"/>
          <w:sz w:val="28"/>
          <w:szCs w:val="28"/>
          <w:lang w:eastAsia="en-US" w:bidi="mn-Mong-CN"/>
        </w:rPr>
        <w:t>обнаружить глубокие знания содержания теоретических дисциплин: историографии, источниковедения;</w:t>
      </w:r>
    </w:p>
    <w:p w:rsidR="002E3FB6" w:rsidRPr="006A7002" w:rsidRDefault="002E3FB6" w:rsidP="006A7002">
      <w:pPr>
        <w:pStyle w:val="a6"/>
        <w:numPr>
          <w:ilvl w:val="0"/>
          <w:numId w:val="3"/>
        </w:numPr>
        <w:autoSpaceDE w:val="0"/>
        <w:autoSpaceDN w:val="0"/>
        <w:adjustRightInd w:val="0"/>
        <w:spacing w:line="360" w:lineRule="auto"/>
        <w:ind w:left="1134"/>
        <w:jc w:val="both"/>
        <w:rPr>
          <w:rFonts w:eastAsiaTheme="minorHAnsi"/>
          <w:sz w:val="28"/>
          <w:szCs w:val="28"/>
          <w:lang w:eastAsia="en-US" w:bidi="mn-Mong-CN"/>
        </w:rPr>
      </w:pPr>
      <w:r w:rsidRPr="006A7002">
        <w:rPr>
          <w:rFonts w:eastAsiaTheme="minorHAnsi"/>
          <w:sz w:val="28"/>
          <w:szCs w:val="28"/>
          <w:lang w:eastAsia="en-US" w:bidi="mn-Mong-CN"/>
        </w:rPr>
        <w:t>ориентироваться в проблематике дискуссий и критических взглядов ведущих учёных по затрагиваемым вопросам;</w:t>
      </w:r>
    </w:p>
    <w:p w:rsidR="002E3FB6" w:rsidRPr="006A7002" w:rsidRDefault="002E3FB6" w:rsidP="006A7002">
      <w:pPr>
        <w:pStyle w:val="a6"/>
        <w:numPr>
          <w:ilvl w:val="0"/>
          <w:numId w:val="3"/>
        </w:numPr>
        <w:autoSpaceDE w:val="0"/>
        <w:autoSpaceDN w:val="0"/>
        <w:adjustRightInd w:val="0"/>
        <w:spacing w:line="360" w:lineRule="auto"/>
        <w:ind w:left="1134"/>
        <w:jc w:val="both"/>
        <w:rPr>
          <w:rFonts w:eastAsiaTheme="minorHAnsi"/>
          <w:sz w:val="28"/>
          <w:szCs w:val="28"/>
          <w:lang w:eastAsia="en-US" w:bidi="mn-Mong-CN"/>
        </w:rPr>
      </w:pPr>
      <w:r w:rsidRPr="006A7002">
        <w:rPr>
          <w:rFonts w:eastAsiaTheme="minorHAnsi"/>
          <w:sz w:val="28"/>
          <w:szCs w:val="28"/>
          <w:lang w:eastAsia="en-US" w:bidi="mn-Mong-CN"/>
        </w:rPr>
        <w:t>уметь логично излагать материал, показать навыки владения понятийно-исследовательским аппаратом применительно к области специализации и практической сфере деятельности;</w:t>
      </w:r>
    </w:p>
    <w:p w:rsidR="002E3FB6" w:rsidRPr="006A7002" w:rsidRDefault="002E3FB6" w:rsidP="006A7002">
      <w:pPr>
        <w:pStyle w:val="a6"/>
        <w:numPr>
          <w:ilvl w:val="0"/>
          <w:numId w:val="3"/>
        </w:numPr>
        <w:spacing w:line="360" w:lineRule="auto"/>
        <w:ind w:left="1134"/>
        <w:jc w:val="both"/>
        <w:rPr>
          <w:sz w:val="28"/>
          <w:szCs w:val="28"/>
        </w:rPr>
      </w:pPr>
      <w:r w:rsidRPr="006A7002">
        <w:rPr>
          <w:rFonts w:eastAsiaTheme="minorHAnsi"/>
          <w:sz w:val="28"/>
          <w:szCs w:val="28"/>
          <w:lang w:eastAsia="en-US" w:bidi="mn-Mong-CN"/>
        </w:rPr>
        <w:t>продемонстрировать свободное владение материалом реферата.</w:t>
      </w:r>
    </w:p>
    <w:p w:rsidR="002E3FB6" w:rsidRPr="006A7002" w:rsidRDefault="002E3FB6" w:rsidP="006A7002">
      <w:pPr>
        <w:spacing w:line="360" w:lineRule="auto"/>
        <w:ind w:firstLine="567"/>
        <w:jc w:val="center"/>
        <w:rPr>
          <w:b/>
          <w:bCs/>
          <w:sz w:val="28"/>
          <w:szCs w:val="28"/>
          <w:lang w:val="en-US"/>
        </w:rPr>
      </w:pPr>
    </w:p>
    <w:p w:rsidR="002E3FB6" w:rsidRPr="006A7002" w:rsidRDefault="002E3FB6" w:rsidP="006A7002">
      <w:pPr>
        <w:spacing w:line="360" w:lineRule="auto"/>
        <w:ind w:firstLine="567"/>
        <w:jc w:val="center"/>
        <w:rPr>
          <w:b/>
          <w:bCs/>
          <w:sz w:val="28"/>
          <w:szCs w:val="28"/>
        </w:rPr>
      </w:pPr>
      <w:r w:rsidRPr="006A7002">
        <w:rPr>
          <w:b/>
          <w:bCs/>
          <w:sz w:val="28"/>
          <w:szCs w:val="28"/>
        </w:rPr>
        <w:t>III. СОДЕРЖАНИЕ И СТРУКТУРА ВСТУПИТЕЛЬНОГО ЭКЗАМЕНА В АСПИРАНТУРУ</w:t>
      </w:r>
    </w:p>
    <w:p w:rsidR="00A04327" w:rsidRPr="006A7002" w:rsidRDefault="003B7E88" w:rsidP="006A7002">
      <w:pPr>
        <w:spacing w:line="360" w:lineRule="auto"/>
        <w:ind w:firstLine="567"/>
        <w:jc w:val="both"/>
        <w:rPr>
          <w:sz w:val="28"/>
          <w:szCs w:val="28"/>
        </w:rPr>
      </w:pPr>
      <w:r w:rsidRPr="006A7002">
        <w:rPr>
          <w:sz w:val="28"/>
          <w:szCs w:val="28"/>
        </w:rPr>
        <w:t>Ответ по каждому вопросу н</w:t>
      </w:r>
      <w:r w:rsidR="00A04327" w:rsidRPr="006A7002">
        <w:rPr>
          <w:sz w:val="28"/>
          <w:szCs w:val="28"/>
        </w:rPr>
        <w:t xml:space="preserve">а вступительном экзамене по специальности «Языки народов зарубежных стран Европы, Азии, Африки, аборигенов Америки и Австралии (монгольские языки)» должен продемонстрировать глубокие знания по соответствующему теоретическому аспекту, проиллюстрировать теоретические </w:t>
      </w:r>
      <w:r w:rsidR="008A73A1" w:rsidRPr="006A7002">
        <w:rPr>
          <w:sz w:val="28"/>
          <w:szCs w:val="28"/>
        </w:rPr>
        <w:t>положения конкретными примерами</w:t>
      </w:r>
      <w:r w:rsidRPr="006A7002">
        <w:rPr>
          <w:sz w:val="28"/>
          <w:szCs w:val="28"/>
        </w:rPr>
        <w:t>, показать мировоззренческое и функциональное значение филологического знания для соответствующей деятельности.</w:t>
      </w:r>
    </w:p>
    <w:p w:rsidR="00A04327" w:rsidRPr="006A7002" w:rsidRDefault="00A04327" w:rsidP="006A7002">
      <w:pPr>
        <w:spacing w:line="360" w:lineRule="auto"/>
        <w:ind w:firstLine="567"/>
        <w:jc w:val="both"/>
        <w:rPr>
          <w:sz w:val="28"/>
          <w:szCs w:val="28"/>
        </w:rPr>
      </w:pPr>
      <w:r w:rsidRPr="006A7002">
        <w:rPr>
          <w:sz w:val="28"/>
          <w:szCs w:val="28"/>
        </w:rPr>
        <w:lastRenderedPageBreak/>
        <w:t xml:space="preserve">Оценивается содержательность, логичность, связность ответа, адекватность проблеме, смысловая и структурная завершенность, нормативность высказывания. Вступительный экзамен по специальности проводится устно и включает в себя </w:t>
      </w:r>
      <w:r w:rsidR="008A73A1" w:rsidRPr="006A7002">
        <w:rPr>
          <w:sz w:val="28"/>
          <w:szCs w:val="28"/>
        </w:rPr>
        <w:t>три</w:t>
      </w:r>
      <w:r w:rsidRPr="006A7002">
        <w:rPr>
          <w:sz w:val="28"/>
          <w:szCs w:val="28"/>
        </w:rPr>
        <w:t xml:space="preserve"> задания. </w:t>
      </w:r>
    </w:p>
    <w:p w:rsidR="009E4207" w:rsidRPr="006A7002" w:rsidRDefault="009E4207" w:rsidP="006A7002">
      <w:pPr>
        <w:spacing w:line="360" w:lineRule="auto"/>
        <w:ind w:firstLine="567"/>
        <w:jc w:val="both"/>
        <w:rPr>
          <w:sz w:val="28"/>
          <w:szCs w:val="28"/>
        </w:rPr>
      </w:pPr>
      <w:r w:rsidRPr="006A7002">
        <w:rPr>
          <w:sz w:val="28"/>
          <w:szCs w:val="28"/>
        </w:rPr>
        <w:t xml:space="preserve">На экзамене членами приемной комиссией могут быть заданы дополнительные или уточняющие вопросы. Оценки объявляются по окончании экзамена для всей группы. Комиссия принимает экзамены методом устного опроса. После ответа экзаменующиеся сдают свои черновые записи и билеты председателю комиссии. Записи должны быть подписаны с указанием фамилии и числа сдачи экзамена. Все записи экзаменующиеся ведут на листах бумаги, выдаваемых комиссией на экзамене. В помещении, где проводятся вступительные экзамены одновременно может находиться то количество </w:t>
      </w:r>
      <w:proofErr w:type="gramStart"/>
      <w:r w:rsidRPr="006A7002">
        <w:rPr>
          <w:sz w:val="28"/>
          <w:szCs w:val="28"/>
        </w:rPr>
        <w:t>экзаменующихся</w:t>
      </w:r>
      <w:proofErr w:type="gramEnd"/>
      <w:r w:rsidRPr="006A7002">
        <w:rPr>
          <w:sz w:val="28"/>
          <w:szCs w:val="28"/>
        </w:rPr>
        <w:t xml:space="preserve">, которое определяется приемной комиссией. </w:t>
      </w:r>
    </w:p>
    <w:p w:rsidR="009E4207" w:rsidRPr="006A7002" w:rsidRDefault="009E4207" w:rsidP="006A7002">
      <w:pPr>
        <w:spacing w:line="360" w:lineRule="auto"/>
        <w:ind w:firstLine="567"/>
        <w:jc w:val="both"/>
        <w:rPr>
          <w:sz w:val="28"/>
          <w:szCs w:val="28"/>
        </w:rPr>
      </w:pPr>
      <w:r w:rsidRPr="006A7002">
        <w:rPr>
          <w:sz w:val="28"/>
          <w:szCs w:val="28"/>
        </w:rPr>
        <w:t xml:space="preserve">На подготовку к ответу </w:t>
      </w:r>
      <w:proofErr w:type="gramStart"/>
      <w:r w:rsidRPr="006A7002">
        <w:rPr>
          <w:sz w:val="28"/>
          <w:szCs w:val="28"/>
        </w:rPr>
        <w:t>поступающим</w:t>
      </w:r>
      <w:proofErr w:type="gramEnd"/>
      <w:r w:rsidRPr="006A7002">
        <w:rPr>
          <w:sz w:val="28"/>
          <w:szCs w:val="28"/>
        </w:rPr>
        <w:t xml:space="preserve"> в аспирантуру предоставляется не более 45-ти минут. При подготовке к ответу разрешается пользоваться только программой, выдаваемой комиссией. Продолжительность экзаменационного собеседования с каждым экзаменующимся - не более «академического часа». </w:t>
      </w:r>
    </w:p>
    <w:p w:rsidR="009E4207" w:rsidRPr="006A7002" w:rsidRDefault="009E4207" w:rsidP="006A7002">
      <w:pPr>
        <w:spacing w:line="360" w:lineRule="auto"/>
        <w:ind w:firstLine="567"/>
        <w:jc w:val="both"/>
        <w:rPr>
          <w:sz w:val="28"/>
          <w:szCs w:val="28"/>
        </w:rPr>
      </w:pPr>
      <w:r w:rsidRPr="006A7002">
        <w:rPr>
          <w:sz w:val="28"/>
          <w:szCs w:val="28"/>
        </w:rPr>
        <w:t xml:space="preserve">Апелляцию рассматривает, как правило, в тот же день специально создаваемая ректором (проректором по научной работе вуза) группа /комиссия. Апелляция подается </w:t>
      </w:r>
      <w:proofErr w:type="gramStart"/>
      <w:r w:rsidRPr="006A7002">
        <w:rPr>
          <w:sz w:val="28"/>
          <w:szCs w:val="28"/>
        </w:rPr>
        <w:t>поступающим</w:t>
      </w:r>
      <w:proofErr w:type="gramEnd"/>
      <w:r w:rsidRPr="006A7002">
        <w:rPr>
          <w:sz w:val="28"/>
          <w:szCs w:val="28"/>
        </w:rPr>
        <w:t xml:space="preserve"> в аспирантуру в течение часа после объявления результатов экзамена. Во время апелляции апеллянт не имеет право вносить в сданные в комиссию черновые записи, сделанные в ходе подготовки к экзамену, те или иные изменения. Члены апелляционной комиссии анализируют исключительно так называемый «лист устного ответа» абитуриента. </w:t>
      </w:r>
    </w:p>
    <w:p w:rsidR="002E3FB6" w:rsidRPr="006A7002" w:rsidRDefault="002E3FB6" w:rsidP="006A7002">
      <w:pPr>
        <w:spacing w:line="360" w:lineRule="auto"/>
        <w:ind w:firstLine="567"/>
        <w:jc w:val="both"/>
        <w:rPr>
          <w:sz w:val="28"/>
          <w:szCs w:val="28"/>
        </w:rPr>
      </w:pPr>
      <w:r w:rsidRPr="006A7002">
        <w:rPr>
          <w:sz w:val="28"/>
          <w:szCs w:val="28"/>
        </w:rPr>
        <w:t>Перечень вопросов вступительного экзамена по специальности Языки народов зарубежных стран Европы, Азии, Африки, аборигенов Америки и Австралии (монгольские языки)»:</w:t>
      </w:r>
    </w:p>
    <w:p w:rsidR="00A04327" w:rsidRPr="006A7002" w:rsidRDefault="00A04327" w:rsidP="006A7002">
      <w:pPr>
        <w:spacing w:line="360" w:lineRule="auto"/>
        <w:ind w:firstLine="567"/>
        <w:jc w:val="both"/>
        <w:rPr>
          <w:sz w:val="28"/>
          <w:szCs w:val="28"/>
        </w:rPr>
      </w:pPr>
    </w:p>
    <w:p w:rsidR="008F7D41" w:rsidRPr="006A7002" w:rsidRDefault="008F7D41" w:rsidP="006A7002">
      <w:pPr>
        <w:spacing w:line="360" w:lineRule="auto"/>
        <w:ind w:left="360" w:right="400"/>
        <w:jc w:val="both"/>
        <w:rPr>
          <w:sz w:val="28"/>
          <w:szCs w:val="28"/>
        </w:rPr>
      </w:pPr>
      <w:r w:rsidRPr="006A7002">
        <w:rPr>
          <w:noProof/>
          <w:sz w:val="28"/>
          <w:szCs w:val="28"/>
        </w:rPr>
        <w:lastRenderedPageBreak/>
        <w:t>1.</w:t>
      </w:r>
      <w:r w:rsidRPr="006A7002">
        <w:rPr>
          <w:sz w:val="28"/>
          <w:szCs w:val="28"/>
        </w:rPr>
        <w:t xml:space="preserve"> Общественная природа языка, теории его происхождения и закономерности развития.</w:t>
      </w:r>
    </w:p>
    <w:p w:rsidR="008F7D41" w:rsidRPr="006A7002" w:rsidRDefault="008F7D41" w:rsidP="006A7002">
      <w:pPr>
        <w:spacing w:line="360" w:lineRule="auto"/>
        <w:ind w:left="360"/>
        <w:jc w:val="both"/>
        <w:rPr>
          <w:sz w:val="28"/>
          <w:szCs w:val="28"/>
        </w:rPr>
      </w:pPr>
      <w:r w:rsidRPr="006A7002">
        <w:rPr>
          <w:noProof/>
          <w:sz w:val="28"/>
          <w:szCs w:val="28"/>
        </w:rPr>
        <w:t>2.</w:t>
      </w:r>
      <w:r w:rsidRPr="006A7002">
        <w:rPr>
          <w:sz w:val="28"/>
          <w:szCs w:val="28"/>
        </w:rPr>
        <w:t xml:space="preserve"> Б.Я. Владимирцов</w:t>
      </w:r>
      <w:r w:rsidRPr="006A7002">
        <w:rPr>
          <w:noProof/>
          <w:sz w:val="28"/>
          <w:szCs w:val="28"/>
        </w:rPr>
        <w:t xml:space="preserve"> -</w:t>
      </w:r>
      <w:r w:rsidRPr="006A7002">
        <w:rPr>
          <w:sz w:val="28"/>
          <w:szCs w:val="28"/>
        </w:rPr>
        <w:t xml:space="preserve"> основоположник советского монголоведения.</w:t>
      </w:r>
    </w:p>
    <w:p w:rsidR="008F7D41" w:rsidRPr="006A7002" w:rsidRDefault="008F7D41" w:rsidP="006A7002">
      <w:pPr>
        <w:spacing w:line="360" w:lineRule="auto"/>
        <w:ind w:left="360"/>
        <w:jc w:val="both"/>
        <w:rPr>
          <w:sz w:val="28"/>
          <w:szCs w:val="28"/>
        </w:rPr>
      </w:pPr>
      <w:r w:rsidRPr="006A7002">
        <w:rPr>
          <w:sz w:val="28"/>
          <w:szCs w:val="28"/>
        </w:rPr>
        <w:t>3. Принципы классификации языков.</w:t>
      </w:r>
    </w:p>
    <w:p w:rsidR="008F7D41" w:rsidRPr="006A7002" w:rsidRDefault="008F7D41" w:rsidP="006A7002">
      <w:pPr>
        <w:spacing w:line="360" w:lineRule="auto"/>
        <w:ind w:left="360"/>
        <w:jc w:val="both"/>
        <w:rPr>
          <w:sz w:val="28"/>
          <w:szCs w:val="28"/>
        </w:rPr>
      </w:pPr>
      <w:r w:rsidRPr="006A7002">
        <w:rPr>
          <w:sz w:val="28"/>
          <w:szCs w:val="28"/>
        </w:rPr>
        <w:t>4. «</w:t>
      </w:r>
      <w:proofErr w:type="spellStart"/>
      <w:r w:rsidRPr="006A7002">
        <w:rPr>
          <w:sz w:val="28"/>
          <w:szCs w:val="28"/>
        </w:rPr>
        <w:t>Тодо</w:t>
      </w:r>
      <w:proofErr w:type="spellEnd"/>
      <w:r w:rsidRPr="006A7002">
        <w:rPr>
          <w:sz w:val="28"/>
          <w:szCs w:val="28"/>
        </w:rPr>
        <w:t xml:space="preserve"> </w:t>
      </w:r>
      <w:proofErr w:type="spellStart"/>
      <w:r w:rsidRPr="006A7002">
        <w:rPr>
          <w:sz w:val="28"/>
          <w:szCs w:val="28"/>
        </w:rPr>
        <w:t>бичиг</w:t>
      </w:r>
      <w:proofErr w:type="spellEnd"/>
      <w:r w:rsidRPr="006A7002">
        <w:rPr>
          <w:sz w:val="28"/>
          <w:szCs w:val="28"/>
        </w:rPr>
        <w:t xml:space="preserve">» </w:t>
      </w:r>
      <w:proofErr w:type="spellStart"/>
      <w:r w:rsidRPr="006A7002">
        <w:rPr>
          <w:sz w:val="28"/>
          <w:szCs w:val="28"/>
        </w:rPr>
        <w:t>Зая-Пандиты</w:t>
      </w:r>
      <w:proofErr w:type="spellEnd"/>
      <w:r w:rsidRPr="006A7002">
        <w:rPr>
          <w:sz w:val="28"/>
          <w:szCs w:val="28"/>
        </w:rPr>
        <w:t>.</w:t>
      </w:r>
    </w:p>
    <w:p w:rsidR="008F7D41" w:rsidRPr="006A7002" w:rsidRDefault="008F7D41" w:rsidP="006A7002">
      <w:pPr>
        <w:spacing w:line="360" w:lineRule="auto"/>
        <w:ind w:left="360"/>
        <w:jc w:val="both"/>
        <w:rPr>
          <w:sz w:val="28"/>
          <w:szCs w:val="28"/>
        </w:rPr>
      </w:pPr>
      <w:r w:rsidRPr="006A7002">
        <w:rPr>
          <w:sz w:val="28"/>
          <w:szCs w:val="28"/>
        </w:rPr>
        <w:t>5. Структурализм как метод. Его положительные и отрицательные стороны.</w:t>
      </w:r>
    </w:p>
    <w:p w:rsidR="008F7D41" w:rsidRPr="006A7002" w:rsidRDefault="008F7D41" w:rsidP="006A7002">
      <w:pPr>
        <w:spacing w:line="360" w:lineRule="auto"/>
        <w:ind w:left="360"/>
        <w:jc w:val="both"/>
        <w:rPr>
          <w:sz w:val="28"/>
          <w:szCs w:val="28"/>
        </w:rPr>
      </w:pPr>
      <w:r w:rsidRPr="006A7002">
        <w:rPr>
          <w:sz w:val="28"/>
          <w:szCs w:val="28"/>
        </w:rPr>
        <w:t>6. Классификация монгольских языков.</w:t>
      </w:r>
    </w:p>
    <w:p w:rsidR="008F7D41" w:rsidRPr="006A7002" w:rsidRDefault="008F7D41" w:rsidP="006A7002">
      <w:pPr>
        <w:spacing w:line="360" w:lineRule="auto"/>
        <w:ind w:left="360"/>
        <w:jc w:val="both"/>
        <w:rPr>
          <w:sz w:val="28"/>
          <w:szCs w:val="28"/>
        </w:rPr>
      </w:pPr>
      <w:r w:rsidRPr="006A7002">
        <w:rPr>
          <w:sz w:val="28"/>
          <w:szCs w:val="28"/>
        </w:rPr>
        <w:t>7. Метод лингвогеографических (ареальных) исследований.</w:t>
      </w:r>
    </w:p>
    <w:p w:rsidR="008F7D41" w:rsidRPr="006A7002" w:rsidRDefault="008F7D41" w:rsidP="006A7002">
      <w:pPr>
        <w:spacing w:line="360" w:lineRule="auto"/>
        <w:ind w:left="360" w:right="400"/>
        <w:jc w:val="both"/>
        <w:rPr>
          <w:sz w:val="28"/>
          <w:szCs w:val="28"/>
        </w:rPr>
      </w:pPr>
      <w:r w:rsidRPr="006A7002">
        <w:rPr>
          <w:noProof/>
          <w:sz w:val="28"/>
          <w:szCs w:val="28"/>
        </w:rPr>
        <w:t>8.</w:t>
      </w:r>
      <w:r w:rsidRPr="006A7002">
        <w:rPr>
          <w:sz w:val="28"/>
          <w:szCs w:val="28"/>
        </w:rPr>
        <w:t xml:space="preserve"> Периодизация монгольского письменного языка в трактовке Б.Я. Владимирцова.</w:t>
      </w:r>
    </w:p>
    <w:p w:rsidR="008F7D41" w:rsidRPr="006A7002" w:rsidRDefault="008F7D41" w:rsidP="006A7002">
      <w:pPr>
        <w:spacing w:line="360" w:lineRule="auto"/>
        <w:ind w:left="360"/>
        <w:jc w:val="both"/>
        <w:rPr>
          <w:sz w:val="28"/>
          <w:szCs w:val="28"/>
        </w:rPr>
      </w:pPr>
      <w:r w:rsidRPr="006A7002">
        <w:rPr>
          <w:sz w:val="28"/>
          <w:szCs w:val="28"/>
        </w:rPr>
        <w:t>9. Фердинанд де Соссюр и его вклад в развитие современного языкознания.</w:t>
      </w:r>
    </w:p>
    <w:p w:rsidR="008F7D41" w:rsidRPr="006A7002" w:rsidRDefault="008F7D41" w:rsidP="006A7002">
      <w:pPr>
        <w:spacing w:line="360" w:lineRule="auto"/>
        <w:ind w:left="360"/>
        <w:jc w:val="both"/>
        <w:rPr>
          <w:sz w:val="28"/>
          <w:szCs w:val="28"/>
        </w:rPr>
      </w:pPr>
      <w:r w:rsidRPr="006A7002">
        <w:rPr>
          <w:sz w:val="28"/>
          <w:szCs w:val="28"/>
        </w:rPr>
        <w:t>10. История изучения калмыцкого языка: дореволюционный период.</w:t>
      </w:r>
    </w:p>
    <w:p w:rsidR="008F7D41" w:rsidRPr="006A7002" w:rsidRDefault="008F7D41" w:rsidP="006A7002">
      <w:pPr>
        <w:spacing w:line="360" w:lineRule="auto"/>
        <w:ind w:left="360"/>
        <w:jc w:val="both"/>
        <w:rPr>
          <w:sz w:val="28"/>
          <w:szCs w:val="28"/>
        </w:rPr>
      </w:pPr>
      <w:r w:rsidRPr="006A7002">
        <w:rPr>
          <w:sz w:val="28"/>
          <w:szCs w:val="28"/>
        </w:rPr>
        <w:t>11. Категории языка и их характеристика.</w:t>
      </w:r>
    </w:p>
    <w:p w:rsidR="008F7D41" w:rsidRPr="006A7002" w:rsidRDefault="008F7D41" w:rsidP="006A7002">
      <w:pPr>
        <w:spacing w:line="360" w:lineRule="auto"/>
        <w:ind w:left="360"/>
        <w:jc w:val="both"/>
        <w:rPr>
          <w:sz w:val="28"/>
          <w:szCs w:val="28"/>
        </w:rPr>
      </w:pPr>
      <w:r w:rsidRPr="006A7002">
        <w:rPr>
          <w:sz w:val="28"/>
          <w:szCs w:val="28"/>
        </w:rPr>
        <w:t>12. История изучения калмыцкого языка: советский период.</w:t>
      </w:r>
    </w:p>
    <w:p w:rsidR="008F7D41" w:rsidRPr="006A7002" w:rsidRDefault="008F7D41" w:rsidP="006A7002">
      <w:pPr>
        <w:spacing w:line="360" w:lineRule="auto"/>
        <w:ind w:left="360"/>
        <w:jc w:val="both"/>
        <w:rPr>
          <w:sz w:val="28"/>
          <w:szCs w:val="28"/>
        </w:rPr>
      </w:pPr>
      <w:r w:rsidRPr="006A7002">
        <w:rPr>
          <w:sz w:val="28"/>
          <w:szCs w:val="28"/>
        </w:rPr>
        <w:t>13. Вильгельм Гумбольдт и его вклад в развитие теоретического языкознания.</w:t>
      </w:r>
    </w:p>
    <w:p w:rsidR="008F7D41" w:rsidRPr="006A7002" w:rsidRDefault="008F7D41" w:rsidP="006A7002">
      <w:pPr>
        <w:spacing w:line="360" w:lineRule="auto"/>
        <w:ind w:left="360"/>
        <w:jc w:val="both"/>
        <w:rPr>
          <w:sz w:val="28"/>
          <w:szCs w:val="28"/>
        </w:rPr>
      </w:pPr>
      <w:r w:rsidRPr="006A7002">
        <w:rPr>
          <w:sz w:val="28"/>
          <w:szCs w:val="28"/>
        </w:rPr>
        <w:t>14. Диалекты калмыцкого языка и история их изучения.</w:t>
      </w:r>
    </w:p>
    <w:p w:rsidR="008F7D41" w:rsidRPr="006A7002" w:rsidRDefault="008F7D41" w:rsidP="006A7002">
      <w:pPr>
        <w:spacing w:line="360" w:lineRule="auto"/>
        <w:ind w:left="360"/>
        <w:jc w:val="both"/>
        <w:rPr>
          <w:sz w:val="28"/>
          <w:szCs w:val="28"/>
        </w:rPr>
      </w:pPr>
      <w:r w:rsidRPr="006A7002">
        <w:rPr>
          <w:sz w:val="28"/>
          <w:szCs w:val="28"/>
        </w:rPr>
        <w:t>15. Основные функции языка</w:t>
      </w:r>
    </w:p>
    <w:p w:rsidR="008F7D41" w:rsidRPr="006A7002" w:rsidRDefault="008F7D41" w:rsidP="006A7002">
      <w:pPr>
        <w:spacing w:line="360" w:lineRule="auto"/>
        <w:ind w:left="360"/>
        <w:jc w:val="both"/>
        <w:rPr>
          <w:sz w:val="28"/>
          <w:szCs w:val="28"/>
        </w:rPr>
      </w:pPr>
      <w:r w:rsidRPr="006A7002">
        <w:rPr>
          <w:sz w:val="28"/>
          <w:szCs w:val="28"/>
        </w:rPr>
        <w:t xml:space="preserve">16. Филологические труды </w:t>
      </w:r>
      <w:proofErr w:type="spellStart"/>
      <w:r w:rsidRPr="006A7002">
        <w:rPr>
          <w:sz w:val="28"/>
          <w:szCs w:val="28"/>
        </w:rPr>
        <w:t>Доржи</w:t>
      </w:r>
      <w:proofErr w:type="spellEnd"/>
      <w:r w:rsidRPr="006A7002">
        <w:rPr>
          <w:sz w:val="28"/>
          <w:szCs w:val="28"/>
        </w:rPr>
        <w:t xml:space="preserve"> Банзарова.</w:t>
      </w:r>
    </w:p>
    <w:p w:rsidR="008F7D41" w:rsidRPr="006A7002" w:rsidRDefault="008F7D41" w:rsidP="006A7002">
      <w:pPr>
        <w:spacing w:line="360" w:lineRule="auto"/>
        <w:ind w:left="360"/>
        <w:jc w:val="both"/>
        <w:rPr>
          <w:sz w:val="28"/>
          <w:szCs w:val="28"/>
        </w:rPr>
      </w:pPr>
      <w:r w:rsidRPr="006A7002">
        <w:rPr>
          <w:sz w:val="28"/>
          <w:szCs w:val="28"/>
        </w:rPr>
        <w:t>17. Методы лингвистических исследований.</w:t>
      </w:r>
    </w:p>
    <w:p w:rsidR="008F7D41" w:rsidRPr="006A7002" w:rsidRDefault="008F7D41" w:rsidP="006A7002">
      <w:pPr>
        <w:spacing w:line="360" w:lineRule="auto"/>
        <w:ind w:left="360"/>
        <w:jc w:val="both"/>
        <w:rPr>
          <w:sz w:val="28"/>
          <w:szCs w:val="28"/>
        </w:rPr>
      </w:pPr>
      <w:r w:rsidRPr="006A7002">
        <w:rPr>
          <w:sz w:val="28"/>
          <w:szCs w:val="28"/>
        </w:rPr>
        <w:t xml:space="preserve">18. Монгольская лексикография (Я. </w:t>
      </w:r>
      <w:proofErr w:type="spellStart"/>
      <w:r w:rsidRPr="006A7002">
        <w:rPr>
          <w:sz w:val="28"/>
          <w:szCs w:val="28"/>
        </w:rPr>
        <w:t>Цэвэл</w:t>
      </w:r>
      <w:proofErr w:type="spellEnd"/>
      <w:r w:rsidRPr="006A7002">
        <w:rPr>
          <w:sz w:val="28"/>
          <w:szCs w:val="28"/>
        </w:rPr>
        <w:t xml:space="preserve">, А. </w:t>
      </w:r>
      <w:proofErr w:type="spellStart"/>
      <w:r w:rsidRPr="006A7002">
        <w:rPr>
          <w:sz w:val="28"/>
          <w:szCs w:val="28"/>
        </w:rPr>
        <w:t>Лувсандэндэв</w:t>
      </w:r>
      <w:proofErr w:type="spellEnd"/>
      <w:r w:rsidRPr="006A7002">
        <w:rPr>
          <w:sz w:val="28"/>
          <w:szCs w:val="28"/>
        </w:rPr>
        <w:t xml:space="preserve"> и др.)</w:t>
      </w:r>
    </w:p>
    <w:p w:rsidR="008F7D41" w:rsidRPr="006A7002" w:rsidRDefault="008F7D41" w:rsidP="006A7002">
      <w:pPr>
        <w:spacing w:line="360" w:lineRule="auto"/>
        <w:ind w:left="360"/>
        <w:jc w:val="both"/>
        <w:rPr>
          <w:sz w:val="28"/>
          <w:szCs w:val="28"/>
        </w:rPr>
      </w:pPr>
      <w:r w:rsidRPr="006A7002">
        <w:rPr>
          <w:sz w:val="28"/>
          <w:szCs w:val="28"/>
        </w:rPr>
        <w:t>19. Уровни (или ярусы) языка и их характеристика.</w:t>
      </w:r>
    </w:p>
    <w:p w:rsidR="008F7D41" w:rsidRPr="006A7002" w:rsidRDefault="008F7D41" w:rsidP="006A7002">
      <w:pPr>
        <w:spacing w:line="360" w:lineRule="auto"/>
        <w:ind w:left="360"/>
        <w:jc w:val="both"/>
        <w:rPr>
          <w:sz w:val="28"/>
          <w:szCs w:val="28"/>
        </w:rPr>
      </w:pPr>
      <w:r w:rsidRPr="006A7002">
        <w:rPr>
          <w:sz w:val="28"/>
          <w:szCs w:val="28"/>
        </w:rPr>
        <w:t>20. Калмыцкая лексикография (история и современность).</w:t>
      </w:r>
    </w:p>
    <w:p w:rsidR="008F7D41" w:rsidRPr="006A7002" w:rsidRDefault="008F7D41" w:rsidP="006A7002">
      <w:pPr>
        <w:spacing w:line="360" w:lineRule="auto"/>
        <w:ind w:left="360"/>
        <w:jc w:val="both"/>
        <w:rPr>
          <w:sz w:val="28"/>
          <w:szCs w:val="28"/>
        </w:rPr>
      </w:pPr>
      <w:r w:rsidRPr="006A7002">
        <w:rPr>
          <w:sz w:val="28"/>
          <w:szCs w:val="28"/>
        </w:rPr>
        <w:t>21. Возникновение сравнительно-исторического языкознания. Основоположники сравнительно-исторического метода.</w:t>
      </w:r>
    </w:p>
    <w:p w:rsidR="008F7D41" w:rsidRPr="006A7002" w:rsidRDefault="008F7D41" w:rsidP="006A7002">
      <w:pPr>
        <w:spacing w:line="360" w:lineRule="auto"/>
        <w:ind w:left="360"/>
        <w:jc w:val="both"/>
        <w:rPr>
          <w:sz w:val="28"/>
          <w:szCs w:val="28"/>
        </w:rPr>
      </w:pPr>
      <w:r w:rsidRPr="006A7002">
        <w:rPr>
          <w:sz w:val="28"/>
          <w:szCs w:val="28"/>
        </w:rPr>
        <w:t>22. Теория образования долгих гласных в монгольских языках.</w:t>
      </w:r>
    </w:p>
    <w:p w:rsidR="008F7D41" w:rsidRPr="006A7002" w:rsidRDefault="008F7D41" w:rsidP="006A7002">
      <w:pPr>
        <w:spacing w:line="360" w:lineRule="auto"/>
        <w:ind w:left="360"/>
        <w:jc w:val="both"/>
        <w:rPr>
          <w:sz w:val="28"/>
          <w:szCs w:val="28"/>
        </w:rPr>
      </w:pPr>
      <w:r w:rsidRPr="006A7002">
        <w:rPr>
          <w:sz w:val="28"/>
          <w:szCs w:val="28"/>
        </w:rPr>
        <w:t xml:space="preserve">23. </w:t>
      </w:r>
      <w:r w:rsidR="006A7002">
        <w:rPr>
          <w:sz w:val="28"/>
          <w:szCs w:val="28"/>
        </w:rPr>
        <w:t>Что такое «фонема» и «аллофоны»</w:t>
      </w:r>
      <w:r w:rsidRPr="006A7002">
        <w:rPr>
          <w:sz w:val="28"/>
          <w:szCs w:val="28"/>
        </w:rPr>
        <w:t>? В чем различие между фонологией и фонетикой.</w:t>
      </w:r>
    </w:p>
    <w:p w:rsidR="008F7D41" w:rsidRPr="006A7002" w:rsidRDefault="008F7D41" w:rsidP="006A7002">
      <w:pPr>
        <w:spacing w:line="360" w:lineRule="auto"/>
        <w:ind w:left="360"/>
        <w:jc w:val="both"/>
        <w:rPr>
          <w:sz w:val="28"/>
          <w:szCs w:val="28"/>
        </w:rPr>
      </w:pPr>
      <w:r w:rsidRPr="006A7002">
        <w:rPr>
          <w:sz w:val="28"/>
          <w:szCs w:val="28"/>
        </w:rPr>
        <w:lastRenderedPageBreak/>
        <w:t>24. Монголоведение в зарубежных странах (США, Венгрия, Германия).</w:t>
      </w:r>
    </w:p>
    <w:p w:rsidR="008F7D41" w:rsidRPr="006A7002" w:rsidRDefault="008F7D41" w:rsidP="006A7002">
      <w:pPr>
        <w:spacing w:line="360" w:lineRule="auto"/>
        <w:ind w:left="360"/>
        <w:jc w:val="both"/>
        <w:rPr>
          <w:sz w:val="28"/>
          <w:szCs w:val="28"/>
        </w:rPr>
      </w:pPr>
      <w:r w:rsidRPr="006A7002">
        <w:rPr>
          <w:sz w:val="28"/>
          <w:szCs w:val="28"/>
        </w:rPr>
        <w:t>25. Понятие морфемы. В чем различие между морфемой и семой (или семемой)</w:t>
      </w:r>
      <w:proofErr w:type="gramStart"/>
      <w:r w:rsidRPr="006A7002">
        <w:rPr>
          <w:sz w:val="28"/>
          <w:szCs w:val="28"/>
        </w:rPr>
        <w:t xml:space="preserve"> ?</w:t>
      </w:r>
      <w:proofErr w:type="gramEnd"/>
    </w:p>
    <w:p w:rsidR="008F7D41" w:rsidRPr="006A7002" w:rsidRDefault="008F7D41" w:rsidP="006A7002">
      <w:pPr>
        <w:spacing w:line="360" w:lineRule="auto"/>
        <w:ind w:left="360"/>
        <w:jc w:val="both"/>
        <w:rPr>
          <w:sz w:val="28"/>
          <w:szCs w:val="28"/>
        </w:rPr>
      </w:pPr>
      <w:r w:rsidRPr="006A7002">
        <w:rPr>
          <w:sz w:val="28"/>
          <w:szCs w:val="28"/>
        </w:rPr>
        <w:t>26. Бурятский язык и его место в семье монгольских языков.</w:t>
      </w:r>
    </w:p>
    <w:p w:rsidR="008F7D41" w:rsidRPr="006A7002" w:rsidRDefault="008F7D41" w:rsidP="006A7002">
      <w:pPr>
        <w:spacing w:line="360" w:lineRule="auto"/>
        <w:ind w:left="360"/>
        <w:jc w:val="both"/>
        <w:rPr>
          <w:sz w:val="28"/>
          <w:szCs w:val="28"/>
        </w:rPr>
      </w:pPr>
      <w:r w:rsidRPr="006A7002">
        <w:rPr>
          <w:sz w:val="28"/>
          <w:szCs w:val="28"/>
        </w:rPr>
        <w:t>27. Язык и мышление</w:t>
      </w:r>
    </w:p>
    <w:p w:rsidR="008F7D41" w:rsidRPr="006A7002" w:rsidRDefault="008F7D41" w:rsidP="006A7002">
      <w:pPr>
        <w:spacing w:line="360" w:lineRule="auto"/>
        <w:ind w:left="360"/>
        <w:jc w:val="both"/>
        <w:rPr>
          <w:sz w:val="28"/>
          <w:szCs w:val="28"/>
        </w:rPr>
      </w:pPr>
      <w:r w:rsidRPr="006A7002">
        <w:rPr>
          <w:sz w:val="28"/>
          <w:szCs w:val="28"/>
        </w:rPr>
        <w:t>28. Морфологическая структура слова калмыцкого языка.</w:t>
      </w:r>
    </w:p>
    <w:p w:rsidR="008F7D41" w:rsidRPr="006A7002" w:rsidRDefault="008F7D41" w:rsidP="006A7002">
      <w:pPr>
        <w:spacing w:line="360" w:lineRule="auto"/>
        <w:ind w:left="360"/>
        <w:jc w:val="both"/>
        <w:rPr>
          <w:sz w:val="28"/>
          <w:szCs w:val="28"/>
        </w:rPr>
      </w:pPr>
      <w:r w:rsidRPr="006A7002">
        <w:rPr>
          <w:sz w:val="28"/>
          <w:szCs w:val="28"/>
        </w:rPr>
        <w:t>29. Современные методы лингвистических исследований.</w:t>
      </w:r>
    </w:p>
    <w:p w:rsidR="008F7D41" w:rsidRPr="006A7002" w:rsidRDefault="008F7D41" w:rsidP="006A7002">
      <w:pPr>
        <w:spacing w:line="360" w:lineRule="auto"/>
        <w:ind w:left="360"/>
        <w:jc w:val="both"/>
        <w:rPr>
          <w:sz w:val="28"/>
          <w:szCs w:val="28"/>
        </w:rPr>
      </w:pPr>
      <w:r w:rsidRPr="006A7002">
        <w:rPr>
          <w:sz w:val="28"/>
          <w:szCs w:val="28"/>
        </w:rPr>
        <w:t>30. Труды пионеров отечественного монголоведения (Я. Шмидта, О.Ковалевского, А.Бобровникова, А.Попова).</w:t>
      </w:r>
    </w:p>
    <w:p w:rsidR="008F7D41" w:rsidRPr="006A7002" w:rsidRDefault="008F7D41" w:rsidP="006A7002">
      <w:pPr>
        <w:spacing w:line="360" w:lineRule="auto"/>
        <w:ind w:left="360"/>
        <w:jc w:val="both"/>
        <w:rPr>
          <w:sz w:val="28"/>
          <w:szCs w:val="28"/>
        </w:rPr>
      </w:pPr>
      <w:r w:rsidRPr="006A7002">
        <w:rPr>
          <w:sz w:val="28"/>
          <w:szCs w:val="28"/>
        </w:rPr>
        <w:t>31. Языки агглютинативного строя.</w:t>
      </w:r>
    </w:p>
    <w:p w:rsidR="008F7D41" w:rsidRPr="006A7002" w:rsidRDefault="008F7D41" w:rsidP="006A7002">
      <w:pPr>
        <w:spacing w:line="360" w:lineRule="auto"/>
        <w:ind w:left="360"/>
        <w:jc w:val="both"/>
        <w:rPr>
          <w:sz w:val="28"/>
          <w:szCs w:val="28"/>
        </w:rPr>
      </w:pPr>
      <w:r w:rsidRPr="006A7002">
        <w:rPr>
          <w:sz w:val="28"/>
          <w:szCs w:val="28"/>
        </w:rPr>
        <w:t>32. Монголоведение в зарубежных странах (Финляндия, Франция, Бельгия, Япония).</w:t>
      </w:r>
    </w:p>
    <w:p w:rsidR="008F7D41" w:rsidRPr="006A7002" w:rsidRDefault="008F7D41" w:rsidP="006A7002">
      <w:pPr>
        <w:spacing w:line="360" w:lineRule="auto"/>
        <w:ind w:left="360"/>
        <w:jc w:val="both"/>
        <w:rPr>
          <w:sz w:val="28"/>
          <w:szCs w:val="28"/>
        </w:rPr>
      </w:pPr>
      <w:r w:rsidRPr="006A7002">
        <w:rPr>
          <w:sz w:val="28"/>
          <w:szCs w:val="28"/>
        </w:rPr>
        <w:t>33. Язык - своеобразная система знаков.</w:t>
      </w:r>
    </w:p>
    <w:p w:rsidR="008F7D41" w:rsidRPr="006A7002" w:rsidRDefault="008F7D41" w:rsidP="006A7002">
      <w:pPr>
        <w:spacing w:line="360" w:lineRule="auto"/>
        <w:ind w:left="360"/>
        <w:jc w:val="both"/>
        <w:rPr>
          <w:sz w:val="28"/>
          <w:szCs w:val="28"/>
        </w:rPr>
      </w:pPr>
      <w:r w:rsidRPr="006A7002">
        <w:rPr>
          <w:sz w:val="28"/>
          <w:szCs w:val="28"/>
        </w:rPr>
        <w:t>34. Основные труды по лексике бурятского языка.</w:t>
      </w:r>
    </w:p>
    <w:p w:rsidR="008F7D41" w:rsidRPr="006A7002" w:rsidRDefault="008F7D41" w:rsidP="006A7002">
      <w:pPr>
        <w:spacing w:line="360" w:lineRule="auto"/>
        <w:ind w:left="360"/>
        <w:jc w:val="both"/>
        <w:rPr>
          <w:sz w:val="28"/>
          <w:szCs w:val="28"/>
        </w:rPr>
      </w:pPr>
      <w:r w:rsidRPr="006A7002">
        <w:rPr>
          <w:sz w:val="28"/>
          <w:szCs w:val="28"/>
        </w:rPr>
        <w:t>35. Пражская школа функциональной лингвистики.</w:t>
      </w:r>
    </w:p>
    <w:p w:rsidR="008F7D41" w:rsidRPr="006A7002" w:rsidRDefault="008F7D41" w:rsidP="006A7002">
      <w:pPr>
        <w:spacing w:line="360" w:lineRule="auto"/>
        <w:ind w:left="360"/>
        <w:jc w:val="both"/>
        <w:rPr>
          <w:sz w:val="28"/>
          <w:szCs w:val="28"/>
        </w:rPr>
      </w:pPr>
      <w:r w:rsidRPr="006A7002">
        <w:rPr>
          <w:sz w:val="28"/>
          <w:szCs w:val="28"/>
        </w:rPr>
        <w:t xml:space="preserve">36. В.Л. </w:t>
      </w:r>
      <w:proofErr w:type="spellStart"/>
      <w:r w:rsidRPr="006A7002">
        <w:rPr>
          <w:sz w:val="28"/>
          <w:szCs w:val="28"/>
        </w:rPr>
        <w:t>Котвич</w:t>
      </w:r>
      <w:proofErr w:type="spellEnd"/>
      <w:r w:rsidRPr="006A7002">
        <w:rPr>
          <w:sz w:val="28"/>
          <w:szCs w:val="28"/>
        </w:rPr>
        <w:t xml:space="preserve"> - крупный исследователь монгольских языков.</w:t>
      </w:r>
    </w:p>
    <w:p w:rsidR="008F7D41" w:rsidRPr="006A7002" w:rsidRDefault="008F7D41" w:rsidP="006A7002">
      <w:pPr>
        <w:spacing w:line="360" w:lineRule="auto"/>
        <w:ind w:left="360"/>
        <w:jc w:val="both"/>
        <w:rPr>
          <w:sz w:val="28"/>
          <w:szCs w:val="28"/>
        </w:rPr>
      </w:pPr>
      <w:r w:rsidRPr="006A7002">
        <w:rPr>
          <w:sz w:val="28"/>
          <w:szCs w:val="28"/>
        </w:rPr>
        <w:t xml:space="preserve">37. Охарактеризовать глоссематику. Кто является создателем </w:t>
      </w:r>
      <w:proofErr w:type="gramStart"/>
      <w:r w:rsidRPr="006A7002">
        <w:rPr>
          <w:sz w:val="28"/>
          <w:szCs w:val="28"/>
        </w:rPr>
        <w:t>глоссематики</w:t>
      </w:r>
      <w:proofErr w:type="gramEnd"/>
      <w:r w:rsidRPr="006A7002">
        <w:rPr>
          <w:sz w:val="28"/>
          <w:szCs w:val="28"/>
        </w:rPr>
        <w:t xml:space="preserve"> и каковы его взгляды на строй языка.</w:t>
      </w:r>
    </w:p>
    <w:p w:rsidR="008F7D41" w:rsidRPr="006A7002" w:rsidRDefault="008F7D41" w:rsidP="006A7002">
      <w:pPr>
        <w:spacing w:line="360" w:lineRule="auto"/>
        <w:ind w:left="360"/>
        <w:jc w:val="both"/>
        <w:rPr>
          <w:sz w:val="28"/>
          <w:szCs w:val="28"/>
        </w:rPr>
      </w:pPr>
      <w:r w:rsidRPr="006A7002">
        <w:rPr>
          <w:sz w:val="28"/>
          <w:szCs w:val="28"/>
        </w:rPr>
        <w:t>38. Бурятская лексикография</w:t>
      </w:r>
    </w:p>
    <w:p w:rsidR="008F7D41" w:rsidRPr="006A7002" w:rsidRDefault="008F7D41" w:rsidP="006A7002">
      <w:pPr>
        <w:spacing w:line="360" w:lineRule="auto"/>
        <w:ind w:left="360"/>
        <w:jc w:val="both"/>
        <w:rPr>
          <w:sz w:val="28"/>
          <w:szCs w:val="28"/>
        </w:rPr>
      </w:pPr>
      <w:r w:rsidRPr="006A7002">
        <w:rPr>
          <w:sz w:val="28"/>
          <w:szCs w:val="28"/>
        </w:rPr>
        <w:t>39. Что такое синхрония и диахрония</w:t>
      </w:r>
      <w:proofErr w:type="gramStart"/>
      <w:r w:rsidRPr="006A7002">
        <w:rPr>
          <w:sz w:val="28"/>
          <w:szCs w:val="28"/>
        </w:rPr>
        <w:t xml:space="preserve"> ?</w:t>
      </w:r>
      <w:proofErr w:type="gramEnd"/>
      <w:r w:rsidRPr="006A7002">
        <w:rPr>
          <w:sz w:val="28"/>
          <w:szCs w:val="28"/>
        </w:rPr>
        <w:t xml:space="preserve"> Как их трактовал Ф. Де Соссюр?</w:t>
      </w:r>
    </w:p>
    <w:p w:rsidR="008F7D41" w:rsidRPr="006A7002" w:rsidRDefault="008F7D41" w:rsidP="006A7002">
      <w:pPr>
        <w:spacing w:line="360" w:lineRule="auto"/>
        <w:ind w:left="360"/>
        <w:jc w:val="both"/>
        <w:rPr>
          <w:sz w:val="28"/>
          <w:szCs w:val="28"/>
        </w:rPr>
      </w:pPr>
      <w:r w:rsidRPr="006A7002">
        <w:rPr>
          <w:sz w:val="28"/>
          <w:szCs w:val="28"/>
        </w:rPr>
        <w:t xml:space="preserve">40. Труды по монгольской грамматике академика Б. </w:t>
      </w:r>
      <w:proofErr w:type="spellStart"/>
      <w:r w:rsidRPr="006A7002">
        <w:rPr>
          <w:sz w:val="28"/>
          <w:szCs w:val="28"/>
        </w:rPr>
        <w:t>Ринчена</w:t>
      </w:r>
      <w:proofErr w:type="spellEnd"/>
      <w:r w:rsidRPr="006A7002">
        <w:rPr>
          <w:sz w:val="28"/>
          <w:szCs w:val="28"/>
        </w:rPr>
        <w:t xml:space="preserve">, Ш. </w:t>
      </w:r>
      <w:proofErr w:type="spellStart"/>
      <w:r w:rsidRPr="006A7002">
        <w:rPr>
          <w:sz w:val="28"/>
          <w:szCs w:val="28"/>
        </w:rPr>
        <w:t>Лувсанвандана</w:t>
      </w:r>
      <w:proofErr w:type="spellEnd"/>
      <w:r w:rsidRPr="006A7002">
        <w:rPr>
          <w:sz w:val="28"/>
          <w:szCs w:val="28"/>
        </w:rPr>
        <w:t xml:space="preserve"> и других.</w:t>
      </w:r>
    </w:p>
    <w:p w:rsidR="009F1DCF" w:rsidRPr="006A7002" w:rsidRDefault="009F1DCF" w:rsidP="006A7002">
      <w:pPr>
        <w:spacing w:line="360" w:lineRule="auto"/>
        <w:ind w:firstLine="567"/>
        <w:jc w:val="both"/>
        <w:rPr>
          <w:sz w:val="28"/>
          <w:szCs w:val="28"/>
        </w:rPr>
      </w:pPr>
    </w:p>
    <w:p w:rsidR="002E3FB6" w:rsidRPr="006A7002" w:rsidRDefault="002E3FB6" w:rsidP="006A7002">
      <w:pPr>
        <w:spacing w:after="200" w:line="360" w:lineRule="auto"/>
        <w:rPr>
          <w:caps/>
          <w:color w:val="000000"/>
          <w:sz w:val="28"/>
          <w:szCs w:val="28"/>
        </w:rPr>
      </w:pPr>
      <w:r w:rsidRPr="006A7002">
        <w:rPr>
          <w:caps/>
          <w:color w:val="000000"/>
          <w:sz w:val="28"/>
          <w:szCs w:val="28"/>
        </w:rPr>
        <w:br w:type="page"/>
      </w:r>
    </w:p>
    <w:p w:rsidR="005D2AE6" w:rsidRPr="006A7002" w:rsidRDefault="002E3FB6" w:rsidP="006A7002">
      <w:pPr>
        <w:spacing w:line="360" w:lineRule="auto"/>
        <w:jc w:val="center"/>
        <w:rPr>
          <w:caps/>
          <w:color w:val="000000"/>
          <w:sz w:val="28"/>
          <w:szCs w:val="28"/>
        </w:rPr>
      </w:pPr>
      <w:r w:rsidRPr="006A7002">
        <w:rPr>
          <w:sz w:val="28"/>
          <w:szCs w:val="28"/>
        </w:rPr>
        <w:lastRenderedPageBreak/>
        <w:t>I</w:t>
      </w:r>
      <w:r w:rsidRPr="006A7002">
        <w:rPr>
          <w:sz w:val="28"/>
          <w:szCs w:val="28"/>
          <w:lang w:val="en-US" w:bidi="mn-Mong-CN"/>
        </w:rPr>
        <w:t>V</w:t>
      </w:r>
      <w:r w:rsidRPr="006A7002">
        <w:rPr>
          <w:sz w:val="28"/>
          <w:szCs w:val="28"/>
        </w:rPr>
        <w:t>.</w:t>
      </w:r>
      <w:r w:rsidRPr="006A7002">
        <w:rPr>
          <w:b/>
          <w:bCs/>
          <w:color w:val="FF0000"/>
          <w:sz w:val="28"/>
          <w:szCs w:val="28"/>
        </w:rPr>
        <w:t xml:space="preserve"> </w:t>
      </w:r>
      <w:r w:rsidR="00677B97" w:rsidRPr="006A7002">
        <w:rPr>
          <w:caps/>
          <w:color w:val="000000"/>
          <w:sz w:val="28"/>
          <w:szCs w:val="28"/>
        </w:rPr>
        <w:t>РЕКОМЕНДУЕМАЯ ЛИТЕРАТУРА</w:t>
      </w:r>
    </w:p>
    <w:p w:rsidR="006A7002" w:rsidRPr="006A7002" w:rsidRDefault="006A7002" w:rsidP="006A7002">
      <w:pPr>
        <w:pStyle w:val="a5"/>
        <w:tabs>
          <w:tab w:val="left" w:pos="900"/>
        </w:tabs>
        <w:spacing w:after="0" w:line="360" w:lineRule="auto"/>
        <w:jc w:val="both"/>
        <w:rPr>
          <w:iCs/>
          <w:sz w:val="28"/>
          <w:szCs w:val="28"/>
        </w:rPr>
      </w:pPr>
      <w:proofErr w:type="spellStart"/>
      <w:r w:rsidRPr="006A7002">
        <w:rPr>
          <w:iCs/>
          <w:sz w:val="28"/>
          <w:szCs w:val="28"/>
        </w:rPr>
        <w:t>Бертагаев</w:t>
      </w:r>
      <w:proofErr w:type="spellEnd"/>
      <w:r w:rsidRPr="006A7002">
        <w:rPr>
          <w:iCs/>
          <w:sz w:val="28"/>
          <w:szCs w:val="28"/>
        </w:rPr>
        <w:t xml:space="preserve"> Т.А. О морфологическом строе бурятского языка. – М., 1961.</w:t>
      </w:r>
    </w:p>
    <w:p w:rsidR="006A7002" w:rsidRPr="006A7002" w:rsidRDefault="006A7002" w:rsidP="006A7002">
      <w:pPr>
        <w:pStyle w:val="a5"/>
        <w:tabs>
          <w:tab w:val="left" w:pos="900"/>
        </w:tabs>
        <w:spacing w:after="0" w:line="360" w:lineRule="auto"/>
        <w:jc w:val="both"/>
        <w:rPr>
          <w:iCs/>
          <w:sz w:val="28"/>
          <w:szCs w:val="28"/>
        </w:rPr>
      </w:pPr>
      <w:proofErr w:type="spellStart"/>
      <w:r w:rsidRPr="006A7002">
        <w:rPr>
          <w:iCs/>
          <w:sz w:val="28"/>
          <w:szCs w:val="28"/>
        </w:rPr>
        <w:t>Бертагаев</w:t>
      </w:r>
      <w:proofErr w:type="spellEnd"/>
      <w:r w:rsidRPr="006A7002">
        <w:rPr>
          <w:iCs/>
          <w:sz w:val="28"/>
          <w:szCs w:val="28"/>
        </w:rPr>
        <w:t xml:space="preserve"> Т.А., Цыдендамбаев Ц.Б. Грамматика бурятского языка. Синтаксис. – М., 1962. </w:t>
      </w:r>
    </w:p>
    <w:p w:rsidR="006A7002" w:rsidRPr="006A7002" w:rsidRDefault="006A7002" w:rsidP="006A7002">
      <w:pPr>
        <w:pStyle w:val="a5"/>
        <w:tabs>
          <w:tab w:val="left" w:pos="900"/>
        </w:tabs>
        <w:spacing w:after="0" w:line="360" w:lineRule="auto"/>
        <w:jc w:val="both"/>
        <w:rPr>
          <w:iCs/>
          <w:sz w:val="28"/>
          <w:szCs w:val="28"/>
        </w:rPr>
      </w:pPr>
      <w:proofErr w:type="spellStart"/>
      <w:r w:rsidRPr="006A7002">
        <w:rPr>
          <w:iCs/>
          <w:sz w:val="28"/>
          <w:szCs w:val="28"/>
        </w:rPr>
        <w:t>Бертагаев</w:t>
      </w:r>
      <w:proofErr w:type="spellEnd"/>
      <w:r w:rsidRPr="006A7002">
        <w:rPr>
          <w:iCs/>
          <w:sz w:val="28"/>
          <w:szCs w:val="28"/>
        </w:rPr>
        <w:t xml:space="preserve"> Т.А. Лексика современных монгольских литературных языков. – М., 1971.</w:t>
      </w:r>
    </w:p>
    <w:p w:rsidR="006A7002" w:rsidRPr="006A7002" w:rsidRDefault="006A7002" w:rsidP="006A7002">
      <w:pPr>
        <w:tabs>
          <w:tab w:val="num" w:pos="643"/>
        </w:tabs>
        <w:spacing w:after="160" w:line="360" w:lineRule="auto"/>
        <w:rPr>
          <w:sz w:val="28"/>
          <w:szCs w:val="28"/>
        </w:rPr>
      </w:pPr>
      <w:r w:rsidRPr="006A7002">
        <w:rPr>
          <w:sz w:val="28"/>
          <w:szCs w:val="28"/>
        </w:rPr>
        <w:t>Владимирцов Б.Я.</w:t>
      </w:r>
      <w:r w:rsidRPr="006A7002">
        <w:rPr>
          <w:sz w:val="28"/>
          <w:szCs w:val="28"/>
        </w:rPr>
        <w:t xml:space="preserve"> </w:t>
      </w:r>
      <w:r w:rsidRPr="006A7002">
        <w:rPr>
          <w:sz w:val="28"/>
          <w:szCs w:val="28"/>
        </w:rPr>
        <w:t xml:space="preserve">Сравнительная грамматика монгольского письменного языка и </w:t>
      </w:r>
      <w:proofErr w:type="spellStart"/>
      <w:r w:rsidRPr="006A7002">
        <w:rPr>
          <w:sz w:val="28"/>
          <w:szCs w:val="28"/>
        </w:rPr>
        <w:t>халхаского</w:t>
      </w:r>
      <w:proofErr w:type="spellEnd"/>
      <w:r w:rsidRPr="006A7002">
        <w:rPr>
          <w:sz w:val="28"/>
          <w:szCs w:val="28"/>
        </w:rPr>
        <w:t xml:space="preserve"> наречия. Изд. 2-е.</w:t>
      </w:r>
      <w:r w:rsidRPr="006A7002">
        <w:rPr>
          <w:sz w:val="28"/>
          <w:szCs w:val="28"/>
        </w:rPr>
        <w:t xml:space="preserve"> </w:t>
      </w:r>
      <w:r w:rsidRPr="006A7002">
        <w:rPr>
          <w:sz w:val="28"/>
          <w:szCs w:val="28"/>
        </w:rPr>
        <w:t>М.</w:t>
      </w:r>
      <w:r w:rsidRPr="006A7002">
        <w:rPr>
          <w:sz w:val="28"/>
          <w:szCs w:val="28"/>
        </w:rPr>
        <w:t xml:space="preserve"> </w:t>
      </w:r>
      <w:r w:rsidRPr="006A7002">
        <w:rPr>
          <w:sz w:val="28"/>
          <w:szCs w:val="28"/>
        </w:rPr>
        <w:t>Наука. ГРВЛ</w:t>
      </w:r>
      <w:r w:rsidRPr="006A7002">
        <w:rPr>
          <w:sz w:val="28"/>
          <w:szCs w:val="28"/>
        </w:rPr>
        <w:t xml:space="preserve">. </w:t>
      </w:r>
      <w:r w:rsidRPr="006A7002">
        <w:rPr>
          <w:sz w:val="28"/>
          <w:szCs w:val="28"/>
        </w:rPr>
        <w:t>1989</w:t>
      </w:r>
      <w:r w:rsidRPr="006A7002">
        <w:rPr>
          <w:sz w:val="28"/>
          <w:szCs w:val="28"/>
        </w:rPr>
        <w:t>.</w:t>
      </w:r>
    </w:p>
    <w:p w:rsidR="006A7002" w:rsidRPr="006A7002" w:rsidRDefault="006A7002" w:rsidP="006A7002">
      <w:pPr>
        <w:tabs>
          <w:tab w:val="num" w:pos="643"/>
        </w:tabs>
        <w:spacing w:after="160" w:line="360" w:lineRule="auto"/>
        <w:rPr>
          <w:sz w:val="28"/>
          <w:szCs w:val="28"/>
        </w:rPr>
      </w:pPr>
      <w:proofErr w:type="spellStart"/>
      <w:r w:rsidRPr="006A7002">
        <w:rPr>
          <w:iCs/>
          <w:sz w:val="28"/>
          <w:szCs w:val="28"/>
        </w:rPr>
        <w:t>Галсан</w:t>
      </w:r>
      <w:proofErr w:type="spellEnd"/>
      <w:r w:rsidRPr="006A7002">
        <w:rPr>
          <w:iCs/>
          <w:sz w:val="28"/>
          <w:szCs w:val="28"/>
        </w:rPr>
        <w:t xml:space="preserve"> С., Грабарь И.А.</w:t>
      </w:r>
      <w:r w:rsidRPr="006A7002">
        <w:rPr>
          <w:sz w:val="28"/>
          <w:szCs w:val="28"/>
        </w:rPr>
        <w:t xml:space="preserve"> </w:t>
      </w:r>
      <w:r w:rsidRPr="006A7002">
        <w:rPr>
          <w:sz w:val="28"/>
          <w:szCs w:val="28"/>
        </w:rPr>
        <w:t xml:space="preserve">Учебник монгольского языка для иностранцев. </w:t>
      </w:r>
      <w:proofErr w:type="spellStart"/>
      <w:r w:rsidRPr="006A7002">
        <w:rPr>
          <w:sz w:val="28"/>
          <w:szCs w:val="28"/>
        </w:rPr>
        <w:t>Улаанбаатар</w:t>
      </w:r>
      <w:proofErr w:type="spellEnd"/>
      <w:r w:rsidRPr="006A7002">
        <w:rPr>
          <w:sz w:val="28"/>
          <w:szCs w:val="28"/>
        </w:rPr>
        <w:t xml:space="preserve">. </w:t>
      </w:r>
      <w:proofErr w:type="spellStart"/>
      <w:r w:rsidRPr="006A7002">
        <w:rPr>
          <w:sz w:val="28"/>
          <w:szCs w:val="28"/>
        </w:rPr>
        <w:t>Улсын</w:t>
      </w:r>
      <w:proofErr w:type="spellEnd"/>
      <w:r w:rsidRPr="006A7002">
        <w:rPr>
          <w:sz w:val="28"/>
          <w:szCs w:val="28"/>
        </w:rPr>
        <w:t xml:space="preserve"> </w:t>
      </w:r>
      <w:proofErr w:type="spellStart"/>
      <w:r w:rsidRPr="006A7002">
        <w:rPr>
          <w:sz w:val="28"/>
          <w:szCs w:val="28"/>
        </w:rPr>
        <w:t>хэвлэлийн</w:t>
      </w:r>
      <w:proofErr w:type="spellEnd"/>
      <w:r w:rsidRPr="006A7002">
        <w:rPr>
          <w:sz w:val="28"/>
          <w:szCs w:val="28"/>
        </w:rPr>
        <w:t xml:space="preserve"> </w:t>
      </w:r>
      <w:proofErr w:type="spellStart"/>
      <w:r w:rsidRPr="006A7002">
        <w:rPr>
          <w:sz w:val="28"/>
          <w:szCs w:val="28"/>
        </w:rPr>
        <w:t>газар</w:t>
      </w:r>
      <w:proofErr w:type="spellEnd"/>
      <w:r w:rsidRPr="006A7002">
        <w:rPr>
          <w:sz w:val="28"/>
          <w:szCs w:val="28"/>
        </w:rPr>
        <w:t xml:space="preserve">. </w:t>
      </w:r>
      <w:r w:rsidRPr="006A7002">
        <w:rPr>
          <w:sz w:val="28"/>
          <w:szCs w:val="28"/>
        </w:rPr>
        <w:t>1989</w:t>
      </w:r>
      <w:r w:rsidRPr="006A7002">
        <w:rPr>
          <w:sz w:val="28"/>
          <w:szCs w:val="28"/>
        </w:rPr>
        <w:t xml:space="preserve">. </w:t>
      </w:r>
      <w:r w:rsidRPr="006A7002">
        <w:rPr>
          <w:sz w:val="28"/>
          <w:szCs w:val="28"/>
        </w:rPr>
        <w:t>– 288 с.</w:t>
      </w:r>
    </w:p>
    <w:p w:rsidR="002E3FB6" w:rsidRPr="006A7002" w:rsidRDefault="002E3FB6" w:rsidP="006A7002">
      <w:pPr>
        <w:spacing w:line="360" w:lineRule="auto"/>
        <w:rPr>
          <w:sz w:val="28"/>
          <w:szCs w:val="28"/>
        </w:rPr>
      </w:pPr>
      <w:proofErr w:type="spellStart"/>
      <w:r w:rsidRPr="006A7002">
        <w:rPr>
          <w:sz w:val="28"/>
          <w:szCs w:val="28"/>
        </w:rPr>
        <w:t>Касьяненко</w:t>
      </w:r>
      <w:proofErr w:type="spellEnd"/>
      <w:r w:rsidRPr="006A7002">
        <w:rPr>
          <w:sz w:val="28"/>
          <w:szCs w:val="28"/>
        </w:rPr>
        <w:t xml:space="preserve"> З.К.</w:t>
      </w:r>
      <w:r w:rsidRPr="006A7002">
        <w:rPr>
          <w:sz w:val="28"/>
          <w:szCs w:val="28"/>
        </w:rPr>
        <w:t xml:space="preserve"> </w:t>
      </w:r>
      <w:r w:rsidRPr="006A7002">
        <w:rPr>
          <w:sz w:val="28"/>
          <w:szCs w:val="28"/>
        </w:rPr>
        <w:t>Современный монгольский язык. Учебное пособие. М.</w:t>
      </w:r>
      <w:r w:rsidRPr="006A7002">
        <w:rPr>
          <w:sz w:val="28"/>
          <w:szCs w:val="28"/>
        </w:rPr>
        <w:t xml:space="preserve">: </w:t>
      </w:r>
      <w:r w:rsidRPr="006A7002">
        <w:rPr>
          <w:sz w:val="28"/>
          <w:szCs w:val="28"/>
        </w:rPr>
        <w:t>Муравей, Вост. лит.</w:t>
      </w:r>
      <w:r w:rsidRPr="006A7002">
        <w:rPr>
          <w:sz w:val="28"/>
          <w:szCs w:val="28"/>
        </w:rPr>
        <w:t xml:space="preserve"> </w:t>
      </w:r>
      <w:r w:rsidRPr="006A7002">
        <w:rPr>
          <w:sz w:val="28"/>
          <w:szCs w:val="28"/>
        </w:rPr>
        <w:t>2002</w:t>
      </w:r>
      <w:r w:rsidRPr="006A7002">
        <w:rPr>
          <w:sz w:val="28"/>
          <w:szCs w:val="28"/>
        </w:rPr>
        <w:t xml:space="preserve">/ </w:t>
      </w:r>
      <w:r w:rsidRPr="006A7002">
        <w:rPr>
          <w:sz w:val="28"/>
          <w:szCs w:val="28"/>
        </w:rPr>
        <w:t>– 159 </w:t>
      </w:r>
      <w:proofErr w:type="gramStart"/>
      <w:r w:rsidRPr="006A7002">
        <w:rPr>
          <w:sz w:val="28"/>
          <w:szCs w:val="28"/>
        </w:rPr>
        <w:t>с</w:t>
      </w:r>
      <w:proofErr w:type="gramEnd"/>
      <w:r w:rsidRPr="006A7002">
        <w:rPr>
          <w:sz w:val="28"/>
          <w:szCs w:val="28"/>
        </w:rPr>
        <w:t>.</w:t>
      </w:r>
    </w:p>
    <w:p w:rsidR="006A7002" w:rsidRPr="006A7002" w:rsidRDefault="006A7002" w:rsidP="006A7002">
      <w:pPr>
        <w:spacing w:line="360" w:lineRule="auto"/>
        <w:rPr>
          <w:color w:val="000000"/>
          <w:sz w:val="28"/>
          <w:szCs w:val="28"/>
        </w:rPr>
      </w:pPr>
      <w:r w:rsidRPr="006A7002">
        <w:rPr>
          <w:bCs/>
          <w:sz w:val="28"/>
          <w:szCs w:val="28"/>
        </w:rPr>
        <w:t>Кузьменков Е.А.</w:t>
      </w:r>
      <w:r w:rsidRPr="006A7002">
        <w:rPr>
          <w:color w:val="000000"/>
          <w:sz w:val="28"/>
          <w:szCs w:val="28"/>
        </w:rPr>
        <w:t xml:space="preserve"> </w:t>
      </w:r>
      <w:r w:rsidRPr="006A7002">
        <w:rPr>
          <w:color w:val="000000"/>
          <w:sz w:val="28"/>
          <w:szCs w:val="28"/>
        </w:rPr>
        <w:t>Глагол в монгольском языке</w:t>
      </w:r>
      <w:r w:rsidRPr="006A7002">
        <w:rPr>
          <w:color w:val="000000"/>
          <w:sz w:val="28"/>
          <w:szCs w:val="28"/>
        </w:rPr>
        <w:t xml:space="preserve">. </w:t>
      </w:r>
      <w:r w:rsidRPr="006A7002">
        <w:rPr>
          <w:color w:val="000000"/>
          <w:sz w:val="28"/>
          <w:szCs w:val="28"/>
        </w:rPr>
        <w:t>Л.</w:t>
      </w:r>
      <w:r w:rsidRPr="006A7002">
        <w:rPr>
          <w:color w:val="000000"/>
          <w:sz w:val="28"/>
          <w:szCs w:val="28"/>
        </w:rPr>
        <w:t>:</w:t>
      </w:r>
      <w:r w:rsidRPr="006A7002">
        <w:rPr>
          <w:sz w:val="28"/>
          <w:szCs w:val="28"/>
        </w:rPr>
        <w:t xml:space="preserve"> </w:t>
      </w:r>
      <w:r w:rsidRPr="006A7002">
        <w:rPr>
          <w:sz w:val="28"/>
          <w:szCs w:val="28"/>
        </w:rPr>
        <w:t>Изд-во ЛГУ</w:t>
      </w:r>
      <w:r w:rsidRPr="006A7002">
        <w:rPr>
          <w:sz w:val="28"/>
          <w:szCs w:val="28"/>
        </w:rPr>
        <w:t xml:space="preserve">. </w:t>
      </w:r>
      <w:r w:rsidRPr="006A7002">
        <w:rPr>
          <w:color w:val="000000"/>
          <w:sz w:val="28"/>
          <w:szCs w:val="28"/>
        </w:rPr>
        <w:t>1984</w:t>
      </w:r>
      <w:r w:rsidRPr="006A7002">
        <w:rPr>
          <w:color w:val="000000"/>
          <w:sz w:val="28"/>
          <w:szCs w:val="28"/>
        </w:rPr>
        <w:t>.</w:t>
      </w:r>
    </w:p>
    <w:p w:rsidR="006A7002" w:rsidRPr="006A7002" w:rsidRDefault="006A7002" w:rsidP="006A7002">
      <w:pPr>
        <w:spacing w:line="360" w:lineRule="auto"/>
        <w:rPr>
          <w:sz w:val="28"/>
          <w:szCs w:val="28"/>
        </w:rPr>
      </w:pPr>
      <w:proofErr w:type="spellStart"/>
      <w:r w:rsidRPr="006A7002">
        <w:rPr>
          <w:sz w:val="28"/>
          <w:szCs w:val="28"/>
        </w:rPr>
        <w:t>Музраева</w:t>
      </w:r>
      <w:proofErr w:type="spellEnd"/>
      <w:r w:rsidRPr="006A7002">
        <w:rPr>
          <w:sz w:val="28"/>
          <w:szCs w:val="28"/>
        </w:rPr>
        <w:t xml:space="preserve"> Д.Н.</w:t>
      </w:r>
      <w:r w:rsidRPr="006A7002">
        <w:rPr>
          <w:sz w:val="28"/>
          <w:szCs w:val="28"/>
        </w:rPr>
        <w:t xml:space="preserve"> </w:t>
      </w:r>
      <w:r w:rsidRPr="006A7002">
        <w:rPr>
          <w:sz w:val="28"/>
          <w:szCs w:val="28"/>
        </w:rPr>
        <w:t>Краткий монгольско-русский сл</w:t>
      </w:r>
      <w:r w:rsidRPr="006A7002">
        <w:rPr>
          <w:sz w:val="28"/>
          <w:szCs w:val="28"/>
        </w:rPr>
        <w:t>о</w:t>
      </w:r>
      <w:r w:rsidRPr="006A7002">
        <w:rPr>
          <w:sz w:val="28"/>
          <w:szCs w:val="28"/>
        </w:rPr>
        <w:t xml:space="preserve">варь. </w:t>
      </w:r>
      <w:proofErr w:type="spellStart"/>
      <w:r w:rsidRPr="006A7002">
        <w:rPr>
          <w:sz w:val="28"/>
          <w:szCs w:val="28"/>
        </w:rPr>
        <w:t>Монгол</w:t>
      </w:r>
      <w:r w:rsidRPr="006A7002">
        <w:rPr>
          <w:sz w:val="28"/>
          <w:szCs w:val="28"/>
        </w:rPr>
        <w:noBreakHyphen/>
        <w:t>орос</w:t>
      </w:r>
      <w:proofErr w:type="spellEnd"/>
      <w:r w:rsidRPr="006A7002">
        <w:rPr>
          <w:sz w:val="28"/>
          <w:szCs w:val="28"/>
        </w:rPr>
        <w:t xml:space="preserve"> </w:t>
      </w:r>
      <w:proofErr w:type="spellStart"/>
      <w:r w:rsidRPr="006A7002">
        <w:rPr>
          <w:sz w:val="28"/>
          <w:szCs w:val="28"/>
        </w:rPr>
        <w:t>товч</w:t>
      </w:r>
      <w:proofErr w:type="spellEnd"/>
      <w:r w:rsidRPr="006A7002">
        <w:rPr>
          <w:sz w:val="28"/>
          <w:szCs w:val="28"/>
        </w:rPr>
        <w:t xml:space="preserve"> толь. </w:t>
      </w:r>
      <w:proofErr w:type="spellStart"/>
      <w:r w:rsidRPr="006A7002">
        <w:rPr>
          <w:sz w:val="28"/>
          <w:szCs w:val="28"/>
          <w:lang w:val="en-US"/>
        </w:rPr>
        <w:t>Mongγol</w:t>
      </w:r>
      <w:proofErr w:type="spellEnd"/>
      <w:r w:rsidRPr="006A7002">
        <w:rPr>
          <w:sz w:val="28"/>
          <w:szCs w:val="28"/>
        </w:rPr>
        <w:t xml:space="preserve"> </w:t>
      </w:r>
      <w:proofErr w:type="spellStart"/>
      <w:r w:rsidRPr="006A7002">
        <w:rPr>
          <w:sz w:val="28"/>
          <w:szCs w:val="28"/>
          <w:lang w:val="en-US"/>
        </w:rPr>
        <w:t>oros</w:t>
      </w:r>
      <w:proofErr w:type="spellEnd"/>
      <w:r w:rsidRPr="006A7002">
        <w:rPr>
          <w:sz w:val="28"/>
          <w:szCs w:val="28"/>
        </w:rPr>
        <w:t xml:space="preserve"> </w:t>
      </w:r>
      <w:proofErr w:type="spellStart"/>
      <w:r w:rsidRPr="006A7002">
        <w:rPr>
          <w:sz w:val="28"/>
          <w:szCs w:val="28"/>
          <w:lang w:val="en-US"/>
        </w:rPr>
        <w:t>tob</w:t>
      </w:r>
      <w:r w:rsidRPr="006A7002">
        <w:rPr>
          <w:sz w:val="28"/>
          <w:szCs w:val="28"/>
        </w:rPr>
        <w:t>č</w:t>
      </w:r>
      <w:r w:rsidRPr="006A7002">
        <w:rPr>
          <w:sz w:val="28"/>
          <w:szCs w:val="28"/>
          <w:lang w:val="en-US"/>
        </w:rPr>
        <w:t>i</w:t>
      </w:r>
      <w:proofErr w:type="spellEnd"/>
      <w:r w:rsidRPr="006A7002">
        <w:rPr>
          <w:sz w:val="28"/>
          <w:szCs w:val="28"/>
        </w:rPr>
        <w:t xml:space="preserve"> </w:t>
      </w:r>
      <w:proofErr w:type="spellStart"/>
      <w:proofErr w:type="gramStart"/>
      <w:r w:rsidRPr="006A7002">
        <w:rPr>
          <w:sz w:val="28"/>
          <w:szCs w:val="28"/>
          <w:lang w:val="en-US"/>
        </w:rPr>
        <w:t>toli</w:t>
      </w:r>
      <w:proofErr w:type="spellEnd"/>
      <w:r w:rsidRPr="006A7002">
        <w:rPr>
          <w:sz w:val="28"/>
          <w:szCs w:val="28"/>
        </w:rPr>
        <w:t xml:space="preserve"> </w:t>
      </w:r>
      <w:r w:rsidRPr="006A7002">
        <w:rPr>
          <w:sz w:val="28"/>
          <w:szCs w:val="28"/>
          <w:lang w:val="en-US"/>
        </w:rPr>
        <w:t> </w:t>
      </w:r>
      <w:r w:rsidRPr="006A7002">
        <w:rPr>
          <w:sz w:val="28"/>
          <w:szCs w:val="28"/>
        </w:rPr>
        <w:t>/</w:t>
      </w:r>
      <w:proofErr w:type="gramEnd"/>
      <w:r w:rsidRPr="006A7002">
        <w:rPr>
          <w:sz w:val="28"/>
          <w:szCs w:val="28"/>
        </w:rPr>
        <w:t xml:space="preserve"> Для студентов специальностей «</w:t>
      </w:r>
      <w:proofErr w:type="spellStart"/>
      <w:r w:rsidRPr="006A7002">
        <w:rPr>
          <w:sz w:val="28"/>
          <w:szCs w:val="28"/>
        </w:rPr>
        <w:t>Регионоведение</w:t>
      </w:r>
      <w:proofErr w:type="spellEnd"/>
      <w:r w:rsidRPr="006A7002">
        <w:rPr>
          <w:sz w:val="28"/>
          <w:szCs w:val="28"/>
        </w:rPr>
        <w:t>», «Филология:</w:t>
      </w:r>
      <w:r w:rsidRPr="006A7002">
        <w:rPr>
          <w:b/>
          <w:sz w:val="28"/>
          <w:szCs w:val="28"/>
        </w:rPr>
        <w:t xml:space="preserve"> </w:t>
      </w:r>
      <w:r w:rsidRPr="006A7002">
        <w:rPr>
          <w:sz w:val="28"/>
          <w:szCs w:val="28"/>
        </w:rPr>
        <w:t>Зарубежная филология», магистрантов специальности «Сравнительное языкознание» / Сост. Д.</w:t>
      </w:r>
      <w:r w:rsidRPr="006A7002">
        <w:rPr>
          <w:sz w:val="28"/>
          <w:szCs w:val="28"/>
          <w:lang w:val="en-US"/>
        </w:rPr>
        <w:t> </w:t>
      </w:r>
      <w:r w:rsidRPr="006A7002">
        <w:rPr>
          <w:sz w:val="28"/>
          <w:szCs w:val="28"/>
        </w:rPr>
        <w:t>Н.</w:t>
      </w:r>
      <w:r w:rsidRPr="006A7002">
        <w:rPr>
          <w:sz w:val="28"/>
          <w:szCs w:val="28"/>
          <w:lang w:val="en-US"/>
        </w:rPr>
        <w:t> </w:t>
      </w:r>
      <w:proofErr w:type="spellStart"/>
      <w:r w:rsidRPr="006A7002">
        <w:rPr>
          <w:bCs/>
          <w:sz w:val="28"/>
          <w:szCs w:val="28"/>
        </w:rPr>
        <w:t>Музраева</w:t>
      </w:r>
      <w:proofErr w:type="spellEnd"/>
      <w:r w:rsidRPr="006A7002">
        <w:rPr>
          <w:bCs/>
          <w:sz w:val="28"/>
          <w:szCs w:val="28"/>
        </w:rPr>
        <w:t>.</w:t>
      </w:r>
      <w:r w:rsidRPr="006A7002">
        <w:rPr>
          <w:sz w:val="28"/>
          <w:szCs w:val="28"/>
        </w:rPr>
        <w:t xml:space="preserve"> </w:t>
      </w:r>
      <w:r w:rsidRPr="006A7002">
        <w:rPr>
          <w:sz w:val="28"/>
          <w:szCs w:val="28"/>
        </w:rPr>
        <w:t>Элиста</w:t>
      </w:r>
      <w:r w:rsidRPr="006A7002">
        <w:rPr>
          <w:sz w:val="28"/>
          <w:szCs w:val="28"/>
        </w:rPr>
        <w:t xml:space="preserve">: </w:t>
      </w:r>
      <w:r w:rsidRPr="006A7002">
        <w:rPr>
          <w:sz w:val="28"/>
          <w:szCs w:val="28"/>
        </w:rPr>
        <w:t xml:space="preserve">Изд-во </w:t>
      </w:r>
      <w:proofErr w:type="spellStart"/>
      <w:r w:rsidRPr="006A7002">
        <w:rPr>
          <w:sz w:val="28"/>
          <w:szCs w:val="28"/>
        </w:rPr>
        <w:t>Калм</w:t>
      </w:r>
      <w:proofErr w:type="spellEnd"/>
      <w:r w:rsidRPr="006A7002">
        <w:rPr>
          <w:sz w:val="28"/>
          <w:szCs w:val="28"/>
        </w:rPr>
        <w:t xml:space="preserve">. </w:t>
      </w:r>
      <w:r w:rsidRPr="006A7002">
        <w:rPr>
          <w:sz w:val="28"/>
          <w:szCs w:val="28"/>
        </w:rPr>
        <w:t>ун-</w:t>
      </w:r>
      <w:r w:rsidRPr="006A7002">
        <w:rPr>
          <w:sz w:val="28"/>
          <w:szCs w:val="28"/>
        </w:rPr>
        <w:t>та</w:t>
      </w:r>
      <w:r w:rsidRPr="006A7002">
        <w:rPr>
          <w:sz w:val="28"/>
          <w:szCs w:val="28"/>
        </w:rPr>
        <w:t xml:space="preserve">. </w:t>
      </w:r>
      <w:r w:rsidRPr="006A7002">
        <w:rPr>
          <w:sz w:val="28"/>
          <w:szCs w:val="28"/>
        </w:rPr>
        <w:t>2012</w:t>
      </w:r>
      <w:r w:rsidRPr="006A7002">
        <w:rPr>
          <w:sz w:val="28"/>
          <w:szCs w:val="28"/>
        </w:rPr>
        <w:t xml:space="preserve"> </w:t>
      </w:r>
      <w:r w:rsidRPr="006A7002">
        <w:rPr>
          <w:sz w:val="28"/>
          <w:szCs w:val="28"/>
        </w:rPr>
        <w:t>– 224 с.</w:t>
      </w:r>
    </w:p>
    <w:p w:rsidR="006A7002" w:rsidRPr="006A7002" w:rsidRDefault="006A7002" w:rsidP="006A7002">
      <w:pPr>
        <w:spacing w:line="360" w:lineRule="auto"/>
        <w:rPr>
          <w:sz w:val="28"/>
          <w:szCs w:val="28"/>
        </w:rPr>
      </w:pPr>
      <w:proofErr w:type="gramStart"/>
      <w:r w:rsidRPr="006A7002">
        <w:rPr>
          <w:sz w:val="28"/>
          <w:szCs w:val="28"/>
        </w:rPr>
        <w:t>Орловская</w:t>
      </w:r>
      <w:proofErr w:type="gramEnd"/>
      <w:r w:rsidRPr="006A7002">
        <w:rPr>
          <w:sz w:val="28"/>
          <w:szCs w:val="28"/>
        </w:rPr>
        <w:t xml:space="preserve"> М.Н.</w:t>
      </w:r>
      <w:r w:rsidRPr="006A7002">
        <w:rPr>
          <w:sz w:val="28"/>
          <w:szCs w:val="28"/>
        </w:rPr>
        <w:t xml:space="preserve"> </w:t>
      </w:r>
      <w:r w:rsidRPr="006A7002">
        <w:rPr>
          <w:sz w:val="28"/>
          <w:szCs w:val="28"/>
        </w:rPr>
        <w:t xml:space="preserve">Очерки по грамматике языка древних монгольских текстов / М.Н. Орловская; </w:t>
      </w:r>
      <w:proofErr w:type="spellStart"/>
      <w:r w:rsidRPr="006A7002">
        <w:rPr>
          <w:sz w:val="28"/>
          <w:szCs w:val="28"/>
        </w:rPr>
        <w:t>Ин-т</w:t>
      </w:r>
      <w:proofErr w:type="spellEnd"/>
      <w:r w:rsidRPr="006A7002">
        <w:rPr>
          <w:sz w:val="28"/>
          <w:szCs w:val="28"/>
        </w:rPr>
        <w:t xml:space="preserve"> востоковедения РАН.– 303 с.</w:t>
      </w:r>
      <w:r w:rsidRPr="006A7002">
        <w:rPr>
          <w:sz w:val="28"/>
          <w:szCs w:val="28"/>
        </w:rPr>
        <w:t xml:space="preserve"> </w:t>
      </w:r>
      <w:r w:rsidRPr="006A7002">
        <w:rPr>
          <w:sz w:val="28"/>
          <w:szCs w:val="28"/>
        </w:rPr>
        <w:t>М.</w:t>
      </w:r>
      <w:r w:rsidRPr="006A7002">
        <w:rPr>
          <w:sz w:val="28"/>
          <w:szCs w:val="28"/>
        </w:rPr>
        <w:t xml:space="preserve"> </w:t>
      </w:r>
      <w:r w:rsidRPr="006A7002">
        <w:rPr>
          <w:sz w:val="28"/>
          <w:szCs w:val="28"/>
        </w:rPr>
        <w:t>Вост. лит.</w:t>
      </w:r>
      <w:r w:rsidRPr="006A7002">
        <w:rPr>
          <w:sz w:val="28"/>
          <w:szCs w:val="28"/>
        </w:rPr>
        <w:t xml:space="preserve"> </w:t>
      </w:r>
      <w:r w:rsidRPr="006A7002">
        <w:rPr>
          <w:sz w:val="28"/>
          <w:szCs w:val="28"/>
        </w:rPr>
        <w:t>2010</w:t>
      </w:r>
      <w:r w:rsidRPr="006A7002">
        <w:rPr>
          <w:sz w:val="28"/>
          <w:szCs w:val="28"/>
        </w:rPr>
        <w:t>.</w:t>
      </w:r>
    </w:p>
    <w:p w:rsidR="006A7002" w:rsidRPr="006A7002" w:rsidRDefault="006A7002" w:rsidP="006A7002">
      <w:pPr>
        <w:pStyle w:val="a5"/>
        <w:tabs>
          <w:tab w:val="left" w:pos="900"/>
        </w:tabs>
        <w:spacing w:after="0" w:line="360" w:lineRule="auto"/>
        <w:jc w:val="both"/>
        <w:rPr>
          <w:iCs/>
          <w:sz w:val="28"/>
          <w:szCs w:val="28"/>
        </w:rPr>
      </w:pPr>
      <w:proofErr w:type="gramStart"/>
      <w:r w:rsidRPr="006A7002">
        <w:rPr>
          <w:iCs/>
          <w:sz w:val="28"/>
          <w:szCs w:val="28"/>
        </w:rPr>
        <w:t>Орловская</w:t>
      </w:r>
      <w:proofErr w:type="gramEnd"/>
      <w:r w:rsidRPr="006A7002">
        <w:rPr>
          <w:iCs/>
          <w:sz w:val="28"/>
          <w:szCs w:val="28"/>
        </w:rPr>
        <w:t xml:space="preserve"> М.Н. Имена существительные и прилагательные в современном монгольском языке. – М., 1961.</w:t>
      </w:r>
    </w:p>
    <w:p w:rsidR="002E3FB6" w:rsidRPr="006A7002" w:rsidRDefault="002E3FB6" w:rsidP="006A7002">
      <w:pPr>
        <w:spacing w:line="360" w:lineRule="auto"/>
        <w:rPr>
          <w:sz w:val="28"/>
          <w:szCs w:val="28"/>
        </w:rPr>
      </w:pPr>
      <w:proofErr w:type="spellStart"/>
      <w:r w:rsidRPr="006A7002">
        <w:rPr>
          <w:sz w:val="28"/>
          <w:szCs w:val="28"/>
        </w:rPr>
        <w:t>Поппе</w:t>
      </w:r>
      <w:proofErr w:type="spellEnd"/>
      <w:r w:rsidRPr="006A7002">
        <w:rPr>
          <w:sz w:val="28"/>
          <w:szCs w:val="28"/>
        </w:rPr>
        <w:t xml:space="preserve"> Н.Н.</w:t>
      </w:r>
      <w:r w:rsidRPr="006A7002">
        <w:rPr>
          <w:sz w:val="28"/>
          <w:szCs w:val="28"/>
        </w:rPr>
        <w:t xml:space="preserve"> </w:t>
      </w:r>
      <w:r w:rsidRPr="006A7002">
        <w:rPr>
          <w:sz w:val="28"/>
          <w:szCs w:val="28"/>
        </w:rPr>
        <w:t xml:space="preserve">Грамматика </w:t>
      </w:r>
      <w:proofErr w:type="spellStart"/>
      <w:r w:rsidRPr="006A7002">
        <w:rPr>
          <w:sz w:val="28"/>
          <w:szCs w:val="28"/>
        </w:rPr>
        <w:t>письменно-монгольского</w:t>
      </w:r>
      <w:proofErr w:type="spellEnd"/>
      <w:r w:rsidRPr="006A7002">
        <w:rPr>
          <w:sz w:val="28"/>
          <w:szCs w:val="28"/>
        </w:rPr>
        <w:t xml:space="preserve"> языка</w:t>
      </w:r>
      <w:r w:rsidRPr="006A7002">
        <w:rPr>
          <w:sz w:val="28"/>
          <w:szCs w:val="28"/>
        </w:rPr>
        <w:t xml:space="preserve">. </w:t>
      </w:r>
      <w:r w:rsidRPr="006A7002">
        <w:rPr>
          <w:sz w:val="28"/>
          <w:szCs w:val="28"/>
        </w:rPr>
        <w:t>М.- Л.</w:t>
      </w:r>
      <w:r w:rsidRPr="006A7002">
        <w:rPr>
          <w:sz w:val="28"/>
          <w:szCs w:val="28"/>
        </w:rPr>
        <w:t xml:space="preserve">: </w:t>
      </w:r>
      <w:r w:rsidRPr="006A7002">
        <w:rPr>
          <w:sz w:val="28"/>
          <w:szCs w:val="28"/>
        </w:rPr>
        <w:t>Изд-во АН СССР</w:t>
      </w:r>
      <w:r w:rsidRPr="006A7002">
        <w:rPr>
          <w:sz w:val="28"/>
          <w:szCs w:val="28"/>
        </w:rPr>
        <w:t xml:space="preserve">. </w:t>
      </w:r>
      <w:r w:rsidRPr="006A7002">
        <w:rPr>
          <w:sz w:val="28"/>
          <w:szCs w:val="28"/>
        </w:rPr>
        <w:t>1937</w:t>
      </w:r>
      <w:r w:rsidRPr="006A7002">
        <w:rPr>
          <w:sz w:val="28"/>
          <w:szCs w:val="28"/>
        </w:rPr>
        <w:t>.</w:t>
      </w:r>
    </w:p>
    <w:p w:rsidR="006A7002" w:rsidRPr="006A7002" w:rsidRDefault="006A7002" w:rsidP="006A7002">
      <w:pPr>
        <w:pStyle w:val="a5"/>
        <w:tabs>
          <w:tab w:val="left" w:pos="900"/>
        </w:tabs>
        <w:spacing w:after="0" w:line="360" w:lineRule="auto"/>
        <w:jc w:val="both"/>
        <w:rPr>
          <w:iCs/>
          <w:sz w:val="28"/>
          <w:szCs w:val="28"/>
        </w:rPr>
      </w:pPr>
      <w:r w:rsidRPr="006A7002">
        <w:rPr>
          <w:iCs/>
          <w:sz w:val="28"/>
          <w:szCs w:val="28"/>
        </w:rPr>
        <w:t>Пюрбеев Г.Ц. Историко-сопоставительные исследования по грамматике монгольских языков. Синтаксис словосочетания. – М., 1987.</w:t>
      </w:r>
    </w:p>
    <w:p w:rsidR="006A7002" w:rsidRPr="006A7002" w:rsidRDefault="006A7002" w:rsidP="006A7002">
      <w:pPr>
        <w:pStyle w:val="a5"/>
        <w:tabs>
          <w:tab w:val="left" w:pos="900"/>
        </w:tabs>
        <w:spacing w:after="0" w:line="360" w:lineRule="auto"/>
        <w:jc w:val="both"/>
        <w:rPr>
          <w:iCs/>
          <w:sz w:val="28"/>
          <w:szCs w:val="28"/>
        </w:rPr>
      </w:pPr>
      <w:r w:rsidRPr="006A7002">
        <w:rPr>
          <w:iCs/>
          <w:sz w:val="28"/>
          <w:szCs w:val="28"/>
        </w:rPr>
        <w:t>Рассадин В.И. Очерки по исторической фонетике бурятского языка. – М., 1982.</w:t>
      </w:r>
    </w:p>
    <w:p w:rsidR="006A7002" w:rsidRPr="006A7002" w:rsidRDefault="006A7002" w:rsidP="006A7002">
      <w:pPr>
        <w:spacing w:line="360" w:lineRule="auto"/>
        <w:rPr>
          <w:sz w:val="28"/>
          <w:szCs w:val="28"/>
        </w:rPr>
      </w:pPr>
      <w:r w:rsidRPr="006A7002">
        <w:rPr>
          <w:iCs/>
          <w:sz w:val="28"/>
          <w:szCs w:val="28"/>
        </w:rPr>
        <w:lastRenderedPageBreak/>
        <w:t>Санжеев Г.Д. Сравнительная грамматика монгольских языков. В 2-х т. М., 1953,</w:t>
      </w:r>
    </w:p>
    <w:p w:rsidR="006A7002" w:rsidRPr="006A7002" w:rsidRDefault="006A7002" w:rsidP="006A7002">
      <w:pPr>
        <w:spacing w:line="360" w:lineRule="auto"/>
        <w:textAlignment w:val="baseline"/>
        <w:rPr>
          <w:sz w:val="28"/>
          <w:szCs w:val="28"/>
        </w:rPr>
      </w:pPr>
      <w:r w:rsidRPr="006A7002">
        <w:rPr>
          <w:sz w:val="28"/>
          <w:szCs w:val="28"/>
        </w:rPr>
        <w:t>Санжеев Г.Д.</w:t>
      </w:r>
      <w:r w:rsidRPr="006A7002">
        <w:rPr>
          <w:sz w:val="28"/>
          <w:szCs w:val="28"/>
        </w:rPr>
        <w:t xml:space="preserve"> </w:t>
      </w:r>
      <w:r w:rsidRPr="006A7002">
        <w:rPr>
          <w:sz w:val="28"/>
          <w:szCs w:val="28"/>
        </w:rPr>
        <w:t>Сравнительная грамматика монгольских языков. Глагол</w:t>
      </w:r>
      <w:r w:rsidRPr="006A7002">
        <w:rPr>
          <w:sz w:val="28"/>
          <w:szCs w:val="28"/>
        </w:rPr>
        <w:t xml:space="preserve">. </w:t>
      </w:r>
      <w:r w:rsidRPr="006A7002">
        <w:rPr>
          <w:sz w:val="28"/>
          <w:szCs w:val="28"/>
        </w:rPr>
        <w:t>М.</w:t>
      </w:r>
      <w:r w:rsidRPr="006A7002">
        <w:rPr>
          <w:sz w:val="28"/>
          <w:szCs w:val="28"/>
        </w:rPr>
        <w:t xml:space="preserve"> </w:t>
      </w:r>
      <w:r w:rsidRPr="006A7002">
        <w:rPr>
          <w:sz w:val="28"/>
          <w:szCs w:val="28"/>
        </w:rPr>
        <w:t>1963</w:t>
      </w:r>
      <w:r w:rsidRPr="006A7002">
        <w:rPr>
          <w:sz w:val="28"/>
          <w:szCs w:val="28"/>
        </w:rPr>
        <w:t>.</w:t>
      </w:r>
    </w:p>
    <w:p w:rsidR="006A7002" w:rsidRPr="006A7002" w:rsidRDefault="006A7002" w:rsidP="006A7002">
      <w:pPr>
        <w:pStyle w:val="a5"/>
        <w:tabs>
          <w:tab w:val="left" w:pos="900"/>
        </w:tabs>
        <w:spacing w:after="0" w:line="360" w:lineRule="auto"/>
        <w:jc w:val="both"/>
        <w:rPr>
          <w:iCs/>
          <w:sz w:val="28"/>
          <w:szCs w:val="28"/>
        </w:rPr>
      </w:pPr>
      <w:r w:rsidRPr="006A7002">
        <w:rPr>
          <w:iCs/>
          <w:sz w:val="28"/>
          <w:szCs w:val="28"/>
        </w:rPr>
        <w:t>Санжеев Г.Д. Современный монгольский язык. – М., 1989.</w:t>
      </w:r>
    </w:p>
    <w:p w:rsidR="006A7002" w:rsidRPr="006A7002" w:rsidRDefault="006A7002" w:rsidP="006A7002">
      <w:pPr>
        <w:spacing w:line="360" w:lineRule="auto"/>
        <w:rPr>
          <w:sz w:val="28"/>
          <w:szCs w:val="28"/>
        </w:rPr>
      </w:pPr>
      <w:proofErr w:type="spellStart"/>
      <w:r w:rsidRPr="006A7002">
        <w:rPr>
          <w:sz w:val="28"/>
          <w:szCs w:val="28"/>
        </w:rPr>
        <w:t>Скородумова</w:t>
      </w:r>
      <w:proofErr w:type="spellEnd"/>
      <w:r w:rsidRPr="006A7002">
        <w:rPr>
          <w:sz w:val="28"/>
          <w:szCs w:val="28"/>
        </w:rPr>
        <w:t xml:space="preserve"> Л.Г.</w:t>
      </w:r>
      <w:r w:rsidRPr="006A7002">
        <w:rPr>
          <w:sz w:val="28"/>
          <w:szCs w:val="28"/>
        </w:rPr>
        <w:t xml:space="preserve"> </w:t>
      </w:r>
      <w:r w:rsidRPr="006A7002">
        <w:rPr>
          <w:sz w:val="28"/>
          <w:szCs w:val="28"/>
        </w:rPr>
        <w:t>Введение в старописьменный монгольский язык. Учебное пособие для вузов. М.</w:t>
      </w:r>
      <w:r w:rsidRPr="006A7002">
        <w:rPr>
          <w:sz w:val="28"/>
          <w:szCs w:val="28"/>
        </w:rPr>
        <w:t>:</w:t>
      </w:r>
      <w:r w:rsidRPr="006A7002">
        <w:rPr>
          <w:sz w:val="28"/>
          <w:szCs w:val="28"/>
        </w:rPr>
        <w:t xml:space="preserve"> ИД «</w:t>
      </w:r>
      <w:proofErr w:type="spellStart"/>
      <w:r w:rsidRPr="006A7002">
        <w:rPr>
          <w:sz w:val="28"/>
          <w:szCs w:val="28"/>
        </w:rPr>
        <w:t>Муравей-Гайд</w:t>
      </w:r>
      <w:proofErr w:type="spellEnd"/>
      <w:r w:rsidRPr="006A7002">
        <w:rPr>
          <w:sz w:val="28"/>
          <w:szCs w:val="28"/>
        </w:rPr>
        <w:t>»</w:t>
      </w:r>
      <w:r w:rsidRPr="006A7002">
        <w:rPr>
          <w:sz w:val="28"/>
          <w:szCs w:val="28"/>
        </w:rPr>
        <w:t xml:space="preserve">. </w:t>
      </w:r>
      <w:r w:rsidRPr="006A7002">
        <w:rPr>
          <w:sz w:val="28"/>
          <w:szCs w:val="28"/>
        </w:rPr>
        <w:t>2000</w:t>
      </w:r>
      <w:r w:rsidRPr="006A7002">
        <w:rPr>
          <w:sz w:val="28"/>
          <w:szCs w:val="28"/>
        </w:rPr>
        <w:t xml:space="preserve">. </w:t>
      </w:r>
      <w:r w:rsidRPr="006A7002">
        <w:rPr>
          <w:sz w:val="28"/>
          <w:szCs w:val="28"/>
        </w:rPr>
        <w:t xml:space="preserve">67 </w:t>
      </w:r>
      <w:proofErr w:type="gramStart"/>
      <w:r w:rsidRPr="006A7002">
        <w:rPr>
          <w:sz w:val="28"/>
          <w:szCs w:val="28"/>
        </w:rPr>
        <w:t>с</w:t>
      </w:r>
      <w:proofErr w:type="gramEnd"/>
      <w:r w:rsidRPr="006A7002">
        <w:rPr>
          <w:sz w:val="28"/>
          <w:szCs w:val="28"/>
        </w:rPr>
        <w:t>.</w:t>
      </w:r>
    </w:p>
    <w:p w:rsidR="006A7002" w:rsidRPr="006A7002" w:rsidRDefault="006A7002" w:rsidP="006A7002">
      <w:pPr>
        <w:spacing w:line="360" w:lineRule="auto"/>
        <w:rPr>
          <w:sz w:val="28"/>
          <w:szCs w:val="28"/>
        </w:rPr>
      </w:pPr>
      <w:proofErr w:type="spellStart"/>
      <w:r w:rsidRPr="006A7002">
        <w:rPr>
          <w:sz w:val="28"/>
          <w:szCs w:val="28"/>
        </w:rPr>
        <w:t>Скородумова</w:t>
      </w:r>
      <w:proofErr w:type="spellEnd"/>
      <w:r w:rsidRPr="006A7002">
        <w:rPr>
          <w:sz w:val="28"/>
          <w:szCs w:val="28"/>
        </w:rPr>
        <w:t xml:space="preserve"> Л.Г.</w:t>
      </w:r>
      <w:r w:rsidRPr="006A7002">
        <w:rPr>
          <w:sz w:val="28"/>
          <w:szCs w:val="28"/>
        </w:rPr>
        <w:t xml:space="preserve"> </w:t>
      </w:r>
      <w:r w:rsidRPr="006A7002">
        <w:rPr>
          <w:sz w:val="28"/>
          <w:szCs w:val="28"/>
        </w:rPr>
        <w:t>Учебник монгольского языка: практический курс.</w:t>
      </w:r>
      <w:r w:rsidRPr="006A7002">
        <w:rPr>
          <w:sz w:val="28"/>
          <w:szCs w:val="28"/>
        </w:rPr>
        <w:t xml:space="preserve"> </w:t>
      </w:r>
      <w:proofErr w:type="spellStart"/>
      <w:r w:rsidRPr="006A7002">
        <w:rPr>
          <w:sz w:val="28"/>
          <w:szCs w:val="28"/>
        </w:rPr>
        <w:t>Улаанбаатар</w:t>
      </w:r>
      <w:proofErr w:type="spellEnd"/>
      <w:r w:rsidRPr="006A7002">
        <w:rPr>
          <w:sz w:val="28"/>
          <w:szCs w:val="28"/>
        </w:rPr>
        <w:t xml:space="preserve">: </w:t>
      </w:r>
      <w:proofErr w:type="spellStart"/>
      <w:r w:rsidRPr="006A7002">
        <w:rPr>
          <w:sz w:val="28"/>
          <w:szCs w:val="28"/>
        </w:rPr>
        <w:t>Бемби</w:t>
      </w:r>
      <w:proofErr w:type="spellEnd"/>
      <w:r w:rsidRPr="006A7002">
        <w:rPr>
          <w:sz w:val="28"/>
          <w:szCs w:val="28"/>
        </w:rPr>
        <w:t xml:space="preserve"> сан</w:t>
      </w:r>
      <w:r w:rsidRPr="006A7002">
        <w:rPr>
          <w:sz w:val="28"/>
          <w:szCs w:val="28"/>
        </w:rPr>
        <w:t xml:space="preserve">. </w:t>
      </w:r>
      <w:r w:rsidRPr="006A7002">
        <w:rPr>
          <w:sz w:val="28"/>
          <w:szCs w:val="28"/>
        </w:rPr>
        <w:t>2003</w:t>
      </w:r>
      <w:r w:rsidRPr="006A7002">
        <w:rPr>
          <w:sz w:val="28"/>
          <w:szCs w:val="28"/>
        </w:rPr>
        <w:t xml:space="preserve"> </w:t>
      </w:r>
      <w:r w:rsidRPr="006A7002">
        <w:rPr>
          <w:sz w:val="28"/>
          <w:szCs w:val="28"/>
        </w:rPr>
        <w:t xml:space="preserve">– 249 </w:t>
      </w:r>
      <w:proofErr w:type="gramStart"/>
      <w:r w:rsidRPr="006A7002">
        <w:rPr>
          <w:sz w:val="28"/>
          <w:szCs w:val="28"/>
        </w:rPr>
        <w:t>с</w:t>
      </w:r>
      <w:proofErr w:type="gramEnd"/>
      <w:r w:rsidRPr="006A7002">
        <w:rPr>
          <w:sz w:val="28"/>
          <w:szCs w:val="28"/>
        </w:rPr>
        <w:t>.</w:t>
      </w:r>
    </w:p>
    <w:p w:rsidR="002E3FB6" w:rsidRPr="006A7002" w:rsidRDefault="002E3FB6" w:rsidP="006A7002">
      <w:pPr>
        <w:spacing w:line="360" w:lineRule="auto"/>
        <w:textAlignment w:val="baseline"/>
        <w:rPr>
          <w:color w:val="000000"/>
          <w:sz w:val="28"/>
          <w:szCs w:val="28"/>
        </w:rPr>
      </w:pPr>
      <w:r w:rsidRPr="006A7002">
        <w:rPr>
          <w:color w:val="000000"/>
          <w:sz w:val="28"/>
          <w:szCs w:val="28"/>
        </w:rPr>
        <w:t>Тодаева Б. Х. Грамматика современного монгольского языка</w:t>
      </w:r>
      <w:r w:rsidRPr="006A7002">
        <w:rPr>
          <w:color w:val="000000"/>
          <w:sz w:val="28"/>
          <w:szCs w:val="28"/>
        </w:rPr>
        <w:t xml:space="preserve"> </w:t>
      </w:r>
      <w:r w:rsidRPr="006A7002">
        <w:rPr>
          <w:color w:val="000000"/>
          <w:sz w:val="28"/>
          <w:szCs w:val="28"/>
        </w:rPr>
        <w:t>М.</w:t>
      </w:r>
      <w:r w:rsidRPr="006A7002">
        <w:rPr>
          <w:color w:val="000000"/>
          <w:sz w:val="28"/>
          <w:szCs w:val="28"/>
        </w:rPr>
        <w:t xml:space="preserve"> </w:t>
      </w:r>
      <w:r w:rsidRPr="006A7002">
        <w:rPr>
          <w:color w:val="000000"/>
          <w:sz w:val="28"/>
          <w:szCs w:val="28"/>
        </w:rPr>
        <w:t>1952</w:t>
      </w:r>
      <w:r w:rsidRPr="006A7002">
        <w:rPr>
          <w:color w:val="000000"/>
          <w:sz w:val="28"/>
          <w:szCs w:val="28"/>
        </w:rPr>
        <w:t>.</w:t>
      </w:r>
    </w:p>
    <w:p w:rsidR="002E3FB6" w:rsidRPr="006A7002" w:rsidRDefault="002E3FB6" w:rsidP="006A7002">
      <w:pPr>
        <w:spacing w:line="360" w:lineRule="auto"/>
        <w:textAlignment w:val="baseline"/>
        <w:rPr>
          <w:sz w:val="28"/>
          <w:szCs w:val="28"/>
        </w:rPr>
      </w:pPr>
      <w:r w:rsidRPr="006A7002">
        <w:rPr>
          <w:sz w:val="28"/>
          <w:szCs w:val="28"/>
        </w:rPr>
        <w:t>Тодаева Б.Х.</w:t>
      </w:r>
      <w:r w:rsidRPr="006A7002">
        <w:rPr>
          <w:sz w:val="28"/>
          <w:szCs w:val="28"/>
        </w:rPr>
        <w:t xml:space="preserve"> </w:t>
      </w:r>
      <w:r w:rsidRPr="006A7002">
        <w:rPr>
          <w:sz w:val="28"/>
          <w:szCs w:val="28"/>
        </w:rPr>
        <w:t>Монгольские языки и диалекты Китая</w:t>
      </w:r>
      <w:r w:rsidRPr="006A7002">
        <w:rPr>
          <w:sz w:val="28"/>
          <w:szCs w:val="28"/>
        </w:rPr>
        <w:t xml:space="preserve">. </w:t>
      </w:r>
      <w:r w:rsidRPr="006A7002">
        <w:rPr>
          <w:sz w:val="28"/>
          <w:szCs w:val="28"/>
        </w:rPr>
        <w:t>М.</w:t>
      </w:r>
      <w:r w:rsidRPr="006A7002">
        <w:rPr>
          <w:sz w:val="28"/>
          <w:szCs w:val="28"/>
        </w:rPr>
        <w:t xml:space="preserve">: </w:t>
      </w:r>
      <w:r w:rsidRPr="006A7002">
        <w:rPr>
          <w:sz w:val="28"/>
          <w:szCs w:val="28"/>
        </w:rPr>
        <w:t xml:space="preserve">Изд-во вост. </w:t>
      </w:r>
      <w:proofErr w:type="spellStart"/>
      <w:proofErr w:type="gramStart"/>
      <w:r w:rsidRPr="006A7002">
        <w:rPr>
          <w:sz w:val="28"/>
          <w:szCs w:val="28"/>
        </w:rPr>
        <w:t>лит-ры</w:t>
      </w:r>
      <w:proofErr w:type="spellEnd"/>
      <w:proofErr w:type="gramEnd"/>
      <w:r w:rsidRPr="006A7002">
        <w:rPr>
          <w:sz w:val="28"/>
          <w:szCs w:val="28"/>
        </w:rPr>
        <w:t xml:space="preserve">. </w:t>
      </w:r>
      <w:r w:rsidRPr="006A7002">
        <w:rPr>
          <w:sz w:val="28"/>
          <w:szCs w:val="28"/>
        </w:rPr>
        <w:t>1960</w:t>
      </w:r>
      <w:r w:rsidRPr="006A7002">
        <w:rPr>
          <w:sz w:val="28"/>
          <w:szCs w:val="28"/>
        </w:rPr>
        <w:t>.</w:t>
      </w:r>
    </w:p>
    <w:p w:rsidR="006A7002" w:rsidRPr="006A7002" w:rsidRDefault="006A7002" w:rsidP="006A7002">
      <w:pPr>
        <w:spacing w:line="360" w:lineRule="auto"/>
        <w:rPr>
          <w:sz w:val="28"/>
          <w:szCs w:val="28"/>
        </w:rPr>
      </w:pPr>
      <w:r w:rsidRPr="006A7002">
        <w:rPr>
          <w:iCs/>
          <w:sz w:val="28"/>
          <w:szCs w:val="28"/>
        </w:rPr>
        <w:t>Уланова А.Г.</w:t>
      </w:r>
      <w:r w:rsidRPr="006A7002">
        <w:rPr>
          <w:sz w:val="28"/>
          <w:szCs w:val="28"/>
        </w:rPr>
        <w:t xml:space="preserve"> </w:t>
      </w:r>
      <w:r w:rsidRPr="006A7002">
        <w:rPr>
          <w:sz w:val="28"/>
          <w:szCs w:val="28"/>
        </w:rPr>
        <w:t>Краткий русско-монгольский словарь общественно-политических терминов (для студентов 3-5 курсов специальности «</w:t>
      </w:r>
      <w:proofErr w:type="spellStart"/>
      <w:r w:rsidRPr="006A7002">
        <w:rPr>
          <w:sz w:val="28"/>
          <w:szCs w:val="28"/>
        </w:rPr>
        <w:t>регионоведение</w:t>
      </w:r>
      <w:proofErr w:type="spellEnd"/>
      <w:r w:rsidRPr="006A7002">
        <w:rPr>
          <w:sz w:val="28"/>
          <w:szCs w:val="28"/>
        </w:rPr>
        <w:t>»).</w:t>
      </w:r>
      <w:r w:rsidRPr="006A7002">
        <w:rPr>
          <w:sz w:val="28"/>
          <w:szCs w:val="28"/>
        </w:rPr>
        <w:t xml:space="preserve"> </w:t>
      </w:r>
      <w:r w:rsidRPr="006A7002">
        <w:rPr>
          <w:sz w:val="28"/>
          <w:szCs w:val="28"/>
        </w:rPr>
        <w:t>Элиста</w:t>
      </w:r>
      <w:r w:rsidRPr="006A7002">
        <w:rPr>
          <w:sz w:val="28"/>
          <w:szCs w:val="28"/>
        </w:rPr>
        <w:t xml:space="preserve">: </w:t>
      </w:r>
      <w:r w:rsidRPr="006A7002">
        <w:rPr>
          <w:sz w:val="28"/>
          <w:szCs w:val="28"/>
        </w:rPr>
        <w:t>Изд-во Калмыцкого университета</w:t>
      </w:r>
      <w:r w:rsidRPr="006A7002">
        <w:rPr>
          <w:sz w:val="28"/>
          <w:szCs w:val="28"/>
        </w:rPr>
        <w:t xml:space="preserve">. </w:t>
      </w:r>
      <w:r w:rsidRPr="006A7002">
        <w:rPr>
          <w:sz w:val="28"/>
          <w:szCs w:val="28"/>
        </w:rPr>
        <w:t>2006</w:t>
      </w:r>
      <w:r w:rsidRPr="006A7002">
        <w:rPr>
          <w:sz w:val="28"/>
          <w:szCs w:val="28"/>
        </w:rPr>
        <w:t>.</w:t>
      </w:r>
    </w:p>
    <w:p w:rsidR="006A7002" w:rsidRPr="006A7002" w:rsidRDefault="006A7002" w:rsidP="006A7002">
      <w:pPr>
        <w:spacing w:line="360" w:lineRule="auto"/>
        <w:rPr>
          <w:sz w:val="28"/>
          <w:szCs w:val="28"/>
        </w:rPr>
      </w:pPr>
      <w:proofErr w:type="spellStart"/>
      <w:r w:rsidRPr="006A7002">
        <w:rPr>
          <w:sz w:val="28"/>
          <w:szCs w:val="28"/>
        </w:rPr>
        <w:t>Ульгийсайхан</w:t>
      </w:r>
      <w:proofErr w:type="spellEnd"/>
      <w:r w:rsidRPr="006A7002">
        <w:rPr>
          <w:sz w:val="28"/>
          <w:szCs w:val="28"/>
        </w:rPr>
        <w:t xml:space="preserve"> Д., </w:t>
      </w:r>
      <w:proofErr w:type="spellStart"/>
      <w:r w:rsidRPr="006A7002">
        <w:rPr>
          <w:sz w:val="28"/>
          <w:szCs w:val="28"/>
        </w:rPr>
        <w:t>Скородумова</w:t>
      </w:r>
      <w:proofErr w:type="spellEnd"/>
      <w:r w:rsidRPr="006A7002">
        <w:rPr>
          <w:sz w:val="28"/>
          <w:szCs w:val="28"/>
        </w:rPr>
        <w:t xml:space="preserve"> Л.Г.</w:t>
      </w:r>
      <w:r w:rsidRPr="006A7002">
        <w:rPr>
          <w:sz w:val="28"/>
          <w:szCs w:val="28"/>
        </w:rPr>
        <w:t xml:space="preserve"> </w:t>
      </w:r>
      <w:r w:rsidRPr="006A7002">
        <w:rPr>
          <w:sz w:val="28"/>
          <w:szCs w:val="28"/>
        </w:rPr>
        <w:t>Современный монгольско-русский тематический словарь. М.</w:t>
      </w:r>
      <w:r w:rsidRPr="006A7002">
        <w:rPr>
          <w:sz w:val="28"/>
          <w:szCs w:val="28"/>
        </w:rPr>
        <w:t xml:space="preserve">: </w:t>
      </w:r>
      <w:r w:rsidRPr="006A7002">
        <w:rPr>
          <w:sz w:val="28"/>
          <w:szCs w:val="28"/>
        </w:rPr>
        <w:t>Вост. лит.</w:t>
      </w:r>
      <w:r w:rsidRPr="006A7002">
        <w:rPr>
          <w:sz w:val="28"/>
          <w:szCs w:val="28"/>
        </w:rPr>
        <w:t xml:space="preserve"> </w:t>
      </w:r>
      <w:r w:rsidRPr="006A7002">
        <w:rPr>
          <w:sz w:val="28"/>
          <w:szCs w:val="28"/>
        </w:rPr>
        <w:t>2008</w:t>
      </w:r>
      <w:r w:rsidRPr="006A7002">
        <w:rPr>
          <w:sz w:val="28"/>
          <w:szCs w:val="28"/>
        </w:rPr>
        <w:t xml:space="preserve">. </w:t>
      </w:r>
      <w:r w:rsidRPr="006A7002">
        <w:rPr>
          <w:sz w:val="28"/>
          <w:szCs w:val="28"/>
        </w:rPr>
        <w:t>360 с.</w:t>
      </w:r>
    </w:p>
    <w:p w:rsidR="006A7002" w:rsidRPr="006A7002" w:rsidRDefault="006A7002" w:rsidP="006A7002">
      <w:pPr>
        <w:pStyle w:val="a5"/>
        <w:tabs>
          <w:tab w:val="left" w:pos="900"/>
        </w:tabs>
        <w:spacing w:after="0" w:line="360" w:lineRule="auto"/>
        <w:jc w:val="both"/>
        <w:rPr>
          <w:iCs/>
          <w:sz w:val="28"/>
          <w:szCs w:val="28"/>
        </w:rPr>
      </w:pPr>
      <w:r w:rsidRPr="006A7002">
        <w:rPr>
          <w:sz w:val="28"/>
          <w:szCs w:val="28"/>
        </w:rPr>
        <w:t>Шагдаров Л. Д.  Проблемы новой академической грамматики бурятского языка (имя существительное, имя прилагательное, наречие, послелоги, модальные слова, слова категории состояния, изобразительные слова). – Улан-Удэ, 2013.</w:t>
      </w:r>
    </w:p>
    <w:p w:rsidR="006A7002" w:rsidRPr="006A7002" w:rsidRDefault="006A7002" w:rsidP="006A7002">
      <w:pPr>
        <w:spacing w:line="360" w:lineRule="auto"/>
        <w:rPr>
          <w:sz w:val="28"/>
          <w:szCs w:val="28"/>
        </w:rPr>
      </w:pPr>
      <w:proofErr w:type="spellStart"/>
      <w:r w:rsidRPr="006A7002">
        <w:rPr>
          <w:sz w:val="28"/>
          <w:szCs w:val="28"/>
        </w:rPr>
        <w:t>Яхонтова</w:t>
      </w:r>
      <w:proofErr w:type="spellEnd"/>
      <w:r w:rsidRPr="006A7002">
        <w:rPr>
          <w:sz w:val="28"/>
          <w:szCs w:val="28"/>
        </w:rPr>
        <w:t xml:space="preserve"> Н.С.</w:t>
      </w:r>
      <w:r w:rsidRPr="006A7002">
        <w:rPr>
          <w:sz w:val="28"/>
          <w:szCs w:val="28"/>
        </w:rPr>
        <w:t xml:space="preserve"> </w:t>
      </w:r>
      <w:r w:rsidRPr="006A7002">
        <w:rPr>
          <w:sz w:val="28"/>
          <w:szCs w:val="28"/>
        </w:rPr>
        <w:t xml:space="preserve">Ойратский литературный язык </w:t>
      </w:r>
      <w:r w:rsidRPr="006A7002">
        <w:rPr>
          <w:sz w:val="28"/>
          <w:szCs w:val="28"/>
          <w:lang w:val="en-US"/>
        </w:rPr>
        <w:t>XVII</w:t>
      </w:r>
      <w:r w:rsidRPr="006A7002">
        <w:rPr>
          <w:sz w:val="28"/>
          <w:szCs w:val="28"/>
        </w:rPr>
        <w:t xml:space="preserve"> века</w:t>
      </w:r>
      <w:r w:rsidRPr="006A7002">
        <w:rPr>
          <w:sz w:val="28"/>
          <w:szCs w:val="28"/>
        </w:rPr>
        <w:t xml:space="preserve">. </w:t>
      </w:r>
      <w:r w:rsidRPr="006A7002">
        <w:rPr>
          <w:sz w:val="28"/>
          <w:szCs w:val="28"/>
        </w:rPr>
        <w:t>М.</w:t>
      </w:r>
      <w:r w:rsidRPr="006A7002">
        <w:rPr>
          <w:sz w:val="28"/>
          <w:szCs w:val="28"/>
        </w:rPr>
        <w:t xml:space="preserve">: </w:t>
      </w:r>
      <w:r w:rsidRPr="006A7002">
        <w:rPr>
          <w:sz w:val="28"/>
          <w:szCs w:val="28"/>
        </w:rPr>
        <w:t>Вост. лит.</w:t>
      </w:r>
      <w:r w:rsidRPr="006A7002">
        <w:rPr>
          <w:sz w:val="28"/>
          <w:szCs w:val="28"/>
        </w:rPr>
        <w:t xml:space="preserve"> </w:t>
      </w:r>
      <w:r w:rsidRPr="006A7002">
        <w:rPr>
          <w:sz w:val="28"/>
          <w:szCs w:val="28"/>
        </w:rPr>
        <w:t>1996</w:t>
      </w:r>
      <w:r w:rsidRPr="006A7002">
        <w:rPr>
          <w:sz w:val="28"/>
          <w:szCs w:val="28"/>
        </w:rPr>
        <w:t>.</w:t>
      </w:r>
    </w:p>
    <w:sectPr w:rsidR="006A7002" w:rsidRPr="006A7002" w:rsidSect="005D1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6589"/>
    <w:multiLevelType w:val="hybridMultilevel"/>
    <w:tmpl w:val="115C6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62D0E"/>
    <w:multiLevelType w:val="hybridMultilevel"/>
    <w:tmpl w:val="7FEE58E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A04895"/>
    <w:multiLevelType w:val="hybridMultilevel"/>
    <w:tmpl w:val="7012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CA7DA1"/>
    <w:multiLevelType w:val="multilevel"/>
    <w:tmpl w:val="2DF46B82"/>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AE6"/>
    <w:rsid w:val="00066C4D"/>
    <w:rsid w:val="00126D46"/>
    <w:rsid w:val="002E3FB6"/>
    <w:rsid w:val="003B7E88"/>
    <w:rsid w:val="003C3375"/>
    <w:rsid w:val="004423BC"/>
    <w:rsid w:val="004732D5"/>
    <w:rsid w:val="004940CB"/>
    <w:rsid w:val="004A40F6"/>
    <w:rsid w:val="004F736C"/>
    <w:rsid w:val="005568C3"/>
    <w:rsid w:val="005C29E3"/>
    <w:rsid w:val="005D1027"/>
    <w:rsid w:val="005D2AE6"/>
    <w:rsid w:val="005E4449"/>
    <w:rsid w:val="00677B97"/>
    <w:rsid w:val="006A7002"/>
    <w:rsid w:val="006A7C58"/>
    <w:rsid w:val="00796483"/>
    <w:rsid w:val="008A73A1"/>
    <w:rsid w:val="008F7D41"/>
    <w:rsid w:val="009E10C9"/>
    <w:rsid w:val="009E4207"/>
    <w:rsid w:val="009F1DCF"/>
    <w:rsid w:val="00A04327"/>
    <w:rsid w:val="00BC268C"/>
    <w:rsid w:val="00C40F57"/>
    <w:rsid w:val="00CA1623"/>
    <w:rsid w:val="00CD11CD"/>
    <w:rsid w:val="00D95437"/>
    <w:rsid w:val="00DE3C17"/>
    <w:rsid w:val="00F73301"/>
    <w:rsid w:val="00F93B66"/>
    <w:rsid w:val="00FD0798"/>
  </w:rsids>
  <m:mathPr>
    <m:mathFont m:val="Cambria Math"/>
    <m:brkBin m:val="before"/>
    <m:brkBinSub m:val="--"/>
    <m:smallFrac m:val="off"/>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E6"/>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D2AE6"/>
    <w:pPr>
      <w:jc w:val="center"/>
    </w:pPr>
    <w:rPr>
      <w:b/>
      <w:bCs/>
      <w:sz w:val="28"/>
      <w:szCs w:val="20"/>
    </w:rPr>
  </w:style>
  <w:style w:type="character" w:customStyle="1" w:styleId="a4">
    <w:name w:val="Название Знак"/>
    <w:basedOn w:val="a0"/>
    <w:link w:val="a3"/>
    <w:rsid w:val="005D2AE6"/>
    <w:rPr>
      <w:rFonts w:ascii="Times New Roman" w:eastAsia="Times New Roman" w:hAnsi="Times New Roman" w:cs="Times New Roman"/>
      <w:b/>
      <w:bCs/>
      <w:sz w:val="28"/>
      <w:szCs w:val="20"/>
      <w:lang w:eastAsia="ar-SA"/>
    </w:rPr>
  </w:style>
  <w:style w:type="paragraph" w:customStyle="1" w:styleId="Style4">
    <w:name w:val="Style4"/>
    <w:basedOn w:val="a"/>
    <w:rsid w:val="005D2AE6"/>
    <w:pPr>
      <w:widowControl w:val="0"/>
      <w:autoSpaceDE w:val="0"/>
      <w:jc w:val="center"/>
    </w:pPr>
  </w:style>
  <w:style w:type="paragraph" w:customStyle="1" w:styleId="a5">
    <w:name w:val="Базовый"/>
    <w:rsid w:val="00677B97"/>
    <w:pPr>
      <w:suppressAutoHyphens/>
    </w:pPr>
    <w:rPr>
      <w:rFonts w:ascii="Times New Roman" w:eastAsia="Times New Roman" w:hAnsi="Times New Roman" w:cs="Times New Roman"/>
      <w:color w:val="00000A"/>
      <w:sz w:val="24"/>
      <w:szCs w:val="24"/>
      <w:lang w:eastAsia="ru-RU"/>
    </w:rPr>
  </w:style>
  <w:style w:type="paragraph" w:styleId="a6">
    <w:name w:val="List Paragraph"/>
    <w:basedOn w:val="a"/>
    <w:uiPriority w:val="34"/>
    <w:qFormat/>
    <w:rsid w:val="006A7C58"/>
    <w:pPr>
      <w:ind w:left="720"/>
      <w:contextualSpacing/>
    </w:pPr>
    <w:rPr>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Бембеев</cp:lastModifiedBy>
  <cp:revision>26</cp:revision>
  <dcterms:created xsi:type="dcterms:W3CDTF">2015-08-31T12:22:00Z</dcterms:created>
  <dcterms:modified xsi:type="dcterms:W3CDTF">2016-03-31T08:46:00Z</dcterms:modified>
</cp:coreProperties>
</file>