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66" w:rsidRPr="00852750" w:rsidRDefault="00FC0166" w:rsidP="00852750">
      <w:pPr>
        <w:spacing w:line="276" w:lineRule="auto"/>
        <w:jc w:val="center"/>
        <w:rPr>
          <w:sz w:val="28"/>
          <w:szCs w:val="28"/>
        </w:rPr>
      </w:pPr>
      <w:r w:rsidRPr="00852750">
        <w:rPr>
          <w:sz w:val="28"/>
          <w:szCs w:val="28"/>
        </w:rPr>
        <w:t xml:space="preserve">Федеральное государственное бюджетное учреждение науки </w:t>
      </w:r>
    </w:p>
    <w:p w:rsidR="00FC0166" w:rsidRPr="00852750" w:rsidRDefault="00FC0166" w:rsidP="00852750">
      <w:pPr>
        <w:spacing w:line="276" w:lineRule="auto"/>
        <w:jc w:val="center"/>
        <w:rPr>
          <w:sz w:val="28"/>
          <w:szCs w:val="28"/>
        </w:rPr>
      </w:pPr>
      <w:r w:rsidRPr="00852750">
        <w:rPr>
          <w:sz w:val="28"/>
          <w:szCs w:val="28"/>
        </w:rPr>
        <w:t xml:space="preserve">Калмыцкий </w:t>
      </w:r>
      <w:r w:rsidR="009F685D">
        <w:rPr>
          <w:sz w:val="28"/>
          <w:szCs w:val="28"/>
        </w:rPr>
        <w:t>научный центр</w:t>
      </w:r>
      <w:r w:rsidRPr="00852750">
        <w:rPr>
          <w:sz w:val="28"/>
          <w:szCs w:val="28"/>
        </w:rPr>
        <w:t xml:space="preserve"> Российской академии наук</w:t>
      </w:r>
    </w:p>
    <w:p w:rsidR="00FC0166" w:rsidRPr="00852750" w:rsidRDefault="00FC0166" w:rsidP="00852750">
      <w:pPr>
        <w:spacing w:line="276" w:lineRule="auto"/>
        <w:jc w:val="both"/>
        <w:rPr>
          <w:sz w:val="28"/>
          <w:szCs w:val="28"/>
        </w:rPr>
      </w:pPr>
    </w:p>
    <w:p w:rsidR="00FC0166" w:rsidRPr="00852750" w:rsidRDefault="00FC0166" w:rsidP="00852750">
      <w:pPr>
        <w:spacing w:line="276" w:lineRule="auto"/>
        <w:jc w:val="both"/>
        <w:rPr>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852750" w:rsidRDefault="00FC0166" w:rsidP="00852750">
      <w:pPr>
        <w:pStyle w:val="Style4"/>
        <w:widowControl/>
        <w:spacing w:line="276" w:lineRule="auto"/>
        <w:ind w:firstLine="709"/>
        <w:rPr>
          <w:b/>
          <w:sz w:val="28"/>
          <w:szCs w:val="28"/>
        </w:rPr>
      </w:pPr>
    </w:p>
    <w:p w:rsidR="00FC0166" w:rsidRPr="00E63A5E" w:rsidRDefault="00FC0166" w:rsidP="00852750">
      <w:pPr>
        <w:pStyle w:val="a3"/>
        <w:spacing w:line="276" w:lineRule="auto"/>
        <w:rPr>
          <w:b w:val="0"/>
          <w:szCs w:val="28"/>
        </w:rPr>
      </w:pPr>
      <w:r w:rsidRPr="00E63A5E">
        <w:rPr>
          <w:b w:val="0"/>
          <w:szCs w:val="28"/>
        </w:rPr>
        <w:t xml:space="preserve">Программа </w:t>
      </w:r>
    </w:p>
    <w:p w:rsidR="00FC0166" w:rsidRPr="00E63A5E" w:rsidRDefault="00FC0166" w:rsidP="00852750">
      <w:pPr>
        <w:pStyle w:val="a3"/>
        <w:spacing w:line="276" w:lineRule="auto"/>
        <w:rPr>
          <w:b w:val="0"/>
          <w:szCs w:val="28"/>
        </w:rPr>
      </w:pPr>
      <w:r w:rsidRPr="00E63A5E">
        <w:rPr>
          <w:b w:val="0"/>
          <w:szCs w:val="28"/>
        </w:rPr>
        <w:t xml:space="preserve">вступительного экзамена в аспирантуру </w:t>
      </w:r>
      <w:proofErr w:type="spellStart"/>
      <w:r w:rsidRPr="00E63A5E">
        <w:rPr>
          <w:b w:val="0"/>
          <w:szCs w:val="28"/>
        </w:rPr>
        <w:t>К</w:t>
      </w:r>
      <w:r w:rsidR="00984DCC" w:rsidRPr="00E63A5E">
        <w:rPr>
          <w:b w:val="0"/>
          <w:szCs w:val="28"/>
        </w:rPr>
        <w:t>амНЦ</w:t>
      </w:r>
      <w:proofErr w:type="spellEnd"/>
      <w:r w:rsidRPr="00E63A5E">
        <w:rPr>
          <w:b w:val="0"/>
          <w:szCs w:val="28"/>
        </w:rPr>
        <w:t xml:space="preserve"> РАН</w:t>
      </w:r>
    </w:p>
    <w:p w:rsidR="00E63A5E" w:rsidRDefault="00FC0166" w:rsidP="00852750">
      <w:pPr>
        <w:spacing w:line="276" w:lineRule="auto"/>
        <w:jc w:val="center"/>
        <w:rPr>
          <w:sz w:val="28"/>
          <w:szCs w:val="28"/>
        </w:rPr>
      </w:pPr>
      <w:r w:rsidRPr="00E63A5E">
        <w:rPr>
          <w:sz w:val="28"/>
          <w:szCs w:val="28"/>
        </w:rPr>
        <w:t>по дисциплине</w:t>
      </w:r>
    </w:p>
    <w:p w:rsidR="00FC0166" w:rsidRPr="00852750" w:rsidRDefault="00FC0166" w:rsidP="00852750">
      <w:pPr>
        <w:spacing w:line="276" w:lineRule="auto"/>
        <w:jc w:val="center"/>
        <w:rPr>
          <w:b/>
          <w:sz w:val="28"/>
          <w:szCs w:val="28"/>
        </w:rPr>
      </w:pPr>
      <w:r w:rsidRPr="00852750">
        <w:rPr>
          <w:b/>
          <w:sz w:val="28"/>
          <w:szCs w:val="28"/>
        </w:rPr>
        <w:t>«Отечественная история»</w:t>
      </w:r>
    </w:p>
    <w:p w:rsidR="00FC0166" w:rsidRDefault="00FC0166" w:rsidP="00852750">
      <w:pPr>
        <w:spacing w:line="276" w:lineRule="auto"/>
        <w:jc w:val="center"/>
        <w:rPr>
          <w:b/>
          <w:sz w:val="28"/>
          <w:szCs w:val="28"/>
        </w:rPr>
      </w:pPr>
    </w:p>
    <w:p w:rsidR="00E63A5E" w:rsidRPr="00E63A5E" w:rsidRDefault="00E63A5E" w:rsidP="00852750">
      <w:pPr>
        <w:spacing w:line="276" w:lineRule="auto"/>
        <w:jc w:val="center"/>
        <w:rPr>
          <w:sz w:val="28"/>
          <w:szCs w:val="28"/>
        </w:rPr>
      </w:pPr>
      <w:r w:rsidRPr="00E63A5E">
        <w:rPr>
          <w:sz w:val="28"/>
          <w:szCs w:val="28"/>
        </w:rPr>
        <w:t xml:space="preserve">по специальности </w:t>
      </w:r>
    </w:p>
    <w:p w:rsidR="00FC0166" w:rsidRPr="00E63A5E" w:rsidRDefault="00E63A5E" w:rsidP="00852750">
      <w:pPr>
        <w:spacing w:line="276" w:lineRule="auto"/>
        <w:jc w:val="center"/>
        <w:rPr>
          <w:sz w:val="28"/>
          <w:szCs w:val="28"/>
        </w:rPr>
      </w:pPr>
      <w:r w:rsidRPr="00E63A5E">
        <w:rPr>
          <w:sz w:val="28"/>
          <w:szCs w:val="28"/>
        </w:rPr>
        <w:t>5.6.1. Отечественная история</w:t>
      </w:r>
      <w:r w:rsidR="00FC0166" w:rsidRPr="00E63A5E">
        <w:rPr>
          <w:sz w:val="28"/>
          <w:szCs w:val="28"/>
        </w:rPr>
        <w:t xml:space="preserve"> </w:t>
      </w:r>
    </w:p>
    <w:p w:rsidR="00FC0166" w:rsidRPr="00852750" w:rsidRDefault="00FC0166" w:rsidP="00852750">
      <w:pPr>
        <w:spacing w:line="276" w:lineRule="auto"/>
        <w:jc w:val="center"/>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rPr>
          <w:sz w:val="28"/>
          <w:szCs w:val="28"/>
        </w:rPr>
      </w:pPr>
    </w:p>
    <w:p w:rsidR="00FC0166" w:rsidRPr="00852750" w:rsidRDefault="00FC0166" w:rsidP="00852750">
      <w:pPr>
        <w:spacing w:line="276" w:lineRule="auto"/>
        <w:jc w:val="center"/>
        <w:rPr>
          <w:b/>
          <w:bCs/>
          <w:sz w:val="28"/>
          <w:szCs w:val="28"/>
        </w:rPr>
      </w:pPr>
      <w:r w:rsidRPr="00852750">
        <w:rPr>
          <w:b/>
          <w:bCs/>
          <w:sz w:val="28"/>
          <w:szCs w:val="28"/>
        </w:rPr>
        <w:br w:type="page"/>
      </w:r>
    </w:p>
    <w:p w:rsidR="002B5E2D" w:rsidRPr="00852750" w:rsidRDefault="00FC0166" w:rsidP="00852750">
      <w:pPr>
        <w:pStyle w:val="a7"/>
        <w:spacing w:line="276" w:lineRule="auto"/>
        <w:ind w:left="1287"/>
        <w:jc w:val="center"/>
        <w:rPr>
          <w:b/>
          <w:bCs/>
          <w:sz w:val="28"/>
          <w:szCs w:val="28"/>
        </w:rPr>
      </w:pPr>
      <w:r w:rsidRPr="00852750">
        <w:rPr>
          <w:b/>
          <w:bCs/>
          <w:sz w:val="28"/>
          <w:szCs w:val="28"/>
          <w:lang w:val="en-US" w:bidi="mn-Mong-CN"/>
        </w:rPr>
        <w:lastRenderedPageBreak/>
        <w:t>I</w:t>
      </w:r>
      <w:r w:rsidRPr="00852750">
        <w:rPr>
          <w:b/>
          <w:bCs/>
          <w:sz w:val="28"/>
          <w:szCs w:val="28"/>
          <w:lang w:bidi="mn-Mong-CN"/>
        </w:rPr>
        <w:t xml:space="preserve">. </w:t>
      </w:r>
      <w:r w:rsidR="00F83899" w:rsidRPr="00852750">
        <w:rPr>
          <w:b/>
          <w:bCs/>
          <w:sz w:val="28"/>
          <w:szCs w:val="28"/>
        </w:rPr>
        <w:t>ЦЕЛИ ВСТ</w:t>
      </w:r>
      <w:r w:rsidR="000F6760" w:rsidRPr="00852750">
        <w:rPr>
          <w:b/>
          <w:bCs/>
          <w:sz w:val="28"/>
          <w:szCs w:val="28"/>
        </w:rPr>
        <w:t>У</w:t>
      </w:r>
      <w:r w:rsidR="00F83899" w:rsidRPr="00852750">
        <w:rPr>
          <w:b/>
          <w:bCs/>
          <w:sz w:val="28"/>
          <w:szCs w:val="28"/>
        </w:rPr>
        <w:t>ПИТЕЛЬНОГО ЭКЗАМЕНА</w:t>
      </w:r>
    </w:p>
    <w:p w:rsidR="00FC0166" w:rsidRPr="00852750" w:rsidRDefault="00FC0166" w:rsidP="00852750">
      <w:pPr>
        <w:spacing w:line="276" w:lineRule="auto"/>
        <w:ind w:left="567"/>
        <w:rPr>
          <w:b/>
          <w:bCs/>
          <w:sz w:val="28"/>
          <w:szCs w:val="28"/>
        </w:rPr>
      </w:pPr>
    </w:p>
    <w:p w:rsidR="005D1027" w:rsidRPr="002B4280" w:rsidRDefault="002B5E2D" w:rsidP="002B4280">
      <w:pPr>
        <w:spacing w:line="276" w:lineRule="auto"/>
        <w:ind w:firstLine="709"/>
        <w:jc w:val="both"/>
        <w:rPr>
          <w:sz w:val="28"/>
          <w:szCs w:val="28"/>
        </w:rPr>
      </w:pPr>
      <w:r w:rsidRPr="002B4280">
        <w:rPr>
          <w:sz w:val="28"/>
          <w:szCs w:val="28"/>
        </w:rPr>
        <w:t>Целью вступительного экзамена по специальности является определение уровня подготовки</w:t>
      </w:r>
      <w:r w:rsidR="00CC7257" w:rsidRPr="002B4280">
        <w:rPr>
          <w:sz w:val="28"/>
          <w:szCs w:val="28"/>
        </w:rPr>
        <w:t xml:space="preserve"> </w:t>
      </w:r>
      <w:r w:rsidRPr="002B4280">
        <w:rPr>
          <w:sz w:val="28"/>
          <w:szCs w:val="28"/>
        </w:rPr>
        <w:t xml:space="preserve">поступающего к обучению в аспирантуре по </w:t>
      </w:r>
      <w:r w:rsidR="00E63A5E" w:rsidRPr="002B4280">
        <w:rPr>
          <w:sz w:val="28"/>
          <w:szCs w:val="28"/>
        </w:rPr>
        <w:t>специальности 5.6.1. Отечественная история</w:t>
      </w:r>
      <w:r w:rsidRPr="002B4280">
        <w:rPr>
          <w:sz w:val="28"/>
          <w:szCs w:val="28"/>
        </w:rPr>
        <w:t xml:space="preserve">. </w:t>
      </w:r>
    </w:p>
    <w:p w:rsidR="00357D87" w:rsidRPr="00852750" w:rsidRDefault="00357D87" w:rsidP="00852750">
      <w:pPr>
        <w:spacing w:line="276" w:lineRule="auto"/>
        <w:ind w:firstLine="567"/>
        <w:jc w:val="center"/>
        <w:rPr>
          <w:b/>
          <w:bCs/>
          <w:sz w:val="28"/>
          <w:szCs w:val="28"/>
        </w:rPr>
      </w:pPr>
    </w:p>
    <w:p w:rsidR="002B4280" w:rsidRDefault="002D2313" w:rsidP="002B4280">
      <w:pPr>
        <w:spacing w:line="276" w:lineRule="auto"/>
        <w:ind w:firstLine="567"/>
        <w:jc w:val="center"/>
        <w:rPr>
          <w:b/>
          <w:bCs/>
          <w:sz w:val="28"/>
          <w:szCs w:val="28"/>
        </w:rPr>
      </w:pPr>
      <w:r w:rsidRPr="00852750">
        <w:rPr>
          <w:b/>
          <w:bCs/>
          <w:sz w:val="28"/>
          <w:szCs w:val="28"/>
        </w:rPr>
        <w:t xml:space="preserve">II. ТРЕБОВАНИЯ К </w:t>
      </w:r>
      <w:r w:rsidR="002B4280" w:rsidRPr="00852750">
        <w:rPr>
          <w:rFonts w:eastAsiaTheme="minorHAnsi"/>
          <w:b/>
          <w:bCs/>
          <w:sz w:val="28"/>
          <w:szCs w:val="28"/>
          <w:lang w:eastAsia="en-US" w:bidi="mn-Mong-CN"/>
        </w:rPr>
        <w:t>УРОВНЮ ПОДГОТОВЛЕННОСТИ ПОСТУПАЮЩЕГО В АСПИРАНТУРУ</w:t>
      </w:r>
      <w:r w:rsidR="002B4280" w:rsidRPr="00852750">
        <w:rPr>
          <w:b/>
          <w:bCs/>
          <w:sz w:val="28"/>
          <w:szCs w:val="28"/>
        </w:rPr>
        <w:t xml:space="preserve"> </w:t>
      </w:r>
    </w:p>
    <w:p w:rsidR="00357D87" w:rsidRPr="00852750" w:rsidRDefault="00357D87" w:rsidP="00852750">
      <w:pPr>
        <w:autoSpaceDE w:val="0"/>
        <w:autoSpaceDN w:val="0"/>
        <w:adjustRightInd w:val="0"/>
        <w:spacing w:line="276" w:lineRule="auto"/>
        <w:ind w:firstLine="567"/>
        <w:jc w:val="both"/>
        <w:rPr>
          <w:rFonts w:eastAsiaTheme="minorHAnsi"/>
          <w:sz w:val="28"/>
          <w:szCs w:val="28"/>
          <w:lang w:eastAsia="en-US" w:bidi="mn-Mong-CN"/>
        </w:rPr>
      </w:pPr>
      <w:r w:rsidRPr="00852750">
        <w:rPr>
          <w:rFonts w:eastAsiaTheme="minorHAnsi"/>
          <w:sz w:val="28"/>
          <w:szCs w:val="28"/>
          <w:lang w:eastAsia="en-US" w:bidi="mn-Mong-CN"/>
        </w:rPr>
        <w:t xml:space="preserve">Требования к уровню подготовленности поступающего на вступительном экзамене по </w:t>
      </w:r>
      <w:r w:rsidR="00E63A5E">
        <w:rPr>
          <w:bCs/>
          <w:sz w:val="28"/>
          <w:szCs w:val="28"/>
        </w:rPr>
        <w:t xml:space="preserve">специальности 5.6.1. </w:t>
      </w:r>
      <w:r w:rsidR="00E63A5E">
        <w:rPr>
          <w:rFonts w:eastAsiaTheme="minorHAnsi"/>
          <w:sz w:val="28"/>
          <w:szCs w:val="28"/>
          <w:lang w:eastAsia="en-US" w:bidi="mn-Mong-CN"/>
        </w:rPr>
        <w:t>Отечественная история</w:t>
      </w:r>
      <w:r w:rsidRPr="00852750">
        <w:rPr>
          <w:rFonts w:eastAsiaTheme="minorHAnsi"/>
          <w:sz w:val="28"/>
          <w:szCs w:val="28"/>
          <w:lang w:eastAsia="en-US" w:bidi="mn-Mong-CN"/>
        </w:rPr>
        <w:t xml:space="preserve"> соответствуют требованиям государственных образовательных стандартов высшего профессионального образования.</w:t>
      </w:r>
    </w:p>
    <w:p w:rsidR="00357D87" w:rsidRPr="00852750" w:rsidRDefault="00357D87" w:rsidP="00852750">
      <w:pPr>
        <w:autoSpaceDE w:val="0"/>
        <w:autoSpaceDN w:val="0"/>
        <w:adjustRightInd w:val="0"/>
        <w:spacing w:line="276" w:lineRule="auto"/>
        <w:ind w:firstLine="567"/>
        <w:jc w:val="both"/>
        <w:rPr>
          <w:rFonts w:eastAsiaTheme="minorHAnsi"/>
          <w:sz w:val="28"/>
          <w:szCs w:val="28"/>
          <w:lang w:eastAsia="en-US" w:bidi="mn-Mong-CN"/>
        </w:rPr>
      </w:pPr>
      <w:r w:rsidRPr="00852750">
        <w:rPr>
          <w:rFonts w:eastAsiaTheme="minorHAnsi"/>
          <w:sz w:val="28"/>
          <w:szCs w:val="28"/>
          <w:lang w:eastAsia="en-US" w:bidi="mn-Mong-CN"/>
        </w:rPr>
        <w:t>Поступающий должен:</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иметь представление о фундаментальных работах в избранной области;</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обнаружить глубокие знания содержания теоретических дисциплин: историографии, источниковедения;</w:t>
      </w:r>
    </w:p>
    <w:p w:rsidR="00357D87" w:rsidRPr="00852750" w:rsidRDefault="00357D87" w:rsidP="0085275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ориентироваться в проблематике дискуссий и критических взглядов ведущих учёных по затрагиваемым вопросам;</w:t>
      </w:r>
    </w:p>
    <w:p w:rsidR="00CC7257" w:rsidRPr="002B4280" w:rsidRDefault="00357D87" w:rsidP="002B4280">
      <w:pPr>
        <w:pStyle w:val="a7"/>
        <w:numPr>
          <w:ilvl w:val="0"/>
          <w:numId w:val="7"/>
        </w:numPr>
        <w:autoSpaceDE w:val="0"/>
        <w:autoSpaceDN w:val="0"/>
        <w:adjustRightInd w:val="0"/>
        <w:spacing w:line="276" w:lineRule="auto"/>
        <w:ind w:left="1134"/>
        <w:jc w:val="both"/>
        <w:rPr>
          <w:rFonts w:eastAsiaTheme="minorHAnsi"/>
          <w:sz w:val="28"/>
          <w:szCs w:val="28"/>
          <w:lang w:eastAsia="en-US" w:bidi="mn-Mong-CN"/>
        </w:rPr>
      </w:pPr>
      <w:r w:rsidRPr="00852750">
        <w:rPr>
          <w:rFonts w:eastAsiaTheme="minorHAnsi"/>
          <w:sz w:val="28"/>
          <w:szCs w:val="28"/>
          <w:lang w:eastAsia="en-US" w:bidi="mn-Mong-CN"/>
        </w:rPr>
        <w:t xml:space="preserve">уметь логично излагать материал, показать навыки владения понятийно-исследовательским аппаратом применительно к области специализации и </w:t>
      </w:r>
      <w:r w:rsidR="002B4280">
        <w:rPr>
          <w:rFonts w:eastAsiaTheme="minorHAnsi"/>
          <w:sz w:val="28"/>
          <w:szCs w:val="28"/>
          <w:lang w:eastAsia="en-US" w:bidi="mn-Mong-CN"/>
        </w:rPr>
        <w:t>практической сфере деятельности</w:t>
      </w:r>
      <w:bookmarkStart w:id="0" w:name="_GoBack"/>
      <w:bookmarkEnd w:id="0"/>
      <w:r w:rsidRPr="002B4280">
        <w:rPr>
          <w:rFonts w:eastAsiaTheme="minorHAnsi"/>
          <w:sz w:val="28"/>
          <w:szCs w:val="28"/>
          <w:lang w:eastAsia="en-US" w:bidi="mn-Mong-CN"/>
        </w:rPr>
        <w:t>.</w:t>
      </w:r>
    </w:p>
    <w:p w:rsidR="009F685D" w:rsidRPr="00852750" w:rsidRDefault="009F685D" w:rsidP="00E63A5E">
      <w:pPr>
        <w:pStyle w:val="a7"/>
        <w:spacing w:line="276" w:lineRule="auto"/>
        <w:ind w:left="1134"/>
        <w:jc w:val="both"/>
        <w:rPr>
          <w:sz w:val="28"/>
          <w:szCs w:val="28"/>
        </w:rPr>
      </w:pPr>
    </w:p>
    <w:p w:rsidR="00F467D0" w:rsidRPr="00852750" w:rsidRDefault="00F467D0" w:rsidP="00852750">
      <w:pPr>
        <w:spacing w:line="276" w:lineRule="auto"/>
        <w:ind w:firstLine="567"/>
        <w:jc w:val="center"/>
        <w:rPr>
          <w:b/>
          <w:bCs/>
          <w:sz w:val="28"/>
          <w:szCs w:val="28"/>
        </w:rPr>
      </w:pPr>
      <w:r w:rsidRPr="00852750">
        <w:rPr>
          <w:b/>
          <w:bCs/>
          <w:sz w:val="28"/>
          <w:szCs w:val="28"/>
        </w:rPr>
        <w:t>III. СОДЕРЖАНИЕ И СТРУКТУРА ВСТУПИТЕЛЬНОГО ЭКЗАМЕНА В АСПИРАНТУРУ</w:t>
      </w:r>
    </w:p>
    <w:p w:rsidR="00F467D0" w:rsidRPr="00852750" w:rsidRDefault="00F467D0" w:rsidP="00852750">
      <w:pPr>
        <w:spacing w:line="276" w:lineRule="auto"/>
        <w:ind w:firstLine="567"/>
        <w:jc w:val="both"/>
        <w:rPr>
          <w:sz w:val="28"/>
          <w:szCs w:val="28"/>
        </w:rPr>
      </w:pPr>
      <w:r w:rsidRPr="00852750">
        <w:rPr>
          <w:sz w:val="28"/>
          <w:szCs w:val="28"/>
        </w:rPr>
        <w:t>На вступитель</w:t>
      </w:r>
      <w:r w:rsidR="00E63A5E">
        <w:rPr>
          <w:sz w:val="28"/>
          <w:szCs w:val="28"/>
        </w:rPr>
        <w:t xml:space="preserve">ном экзамене по специальности 5.6.1. </w:t>
      </w:r>
      <w:r w:rsidR="0092046F" w:rsidRPr="00852750">
        <w:rPr>
          <w:sz w:val="28"/>
          <w:szCs w:val="28"/>
        </w:rPr>
        <w:t>О</w:t>
      </w:r>
      <w:r w:rsidRPr="00852750">
        <w:rPr>
          <w:sz w:val="28"/>
          <w:szCs w:val="28"/>
        </w:rPr>
        <w:t>течественная история</w:t>
      </w:r>
      <w:r w:rsidR="0092046F" w:rsidRPr="00852750">
        <w:rPr>
          <w:sz w:val="28"/>
          <w:szCs w:val="28"/>
        </w:rPr>
        <w:t xml:space="preserve"> </w:t>
      </w:r>
      <w:r w:rsidRPr="00852750">
        <w:rPr>
          <w:sz w:val="28"/>
          <w:szCs w:val="28"/>
        </w:rPr>
        <w:t>поступающий должен продемонстрировать глубокие знания по</w:t>
      </w:r>
      <w:r w:rsidR="0092046F" w:rsidRPr="00852750">
        <w:rPr>
          <w:sz w:val="28"/>
          <w:szCs w:val="28"/>
        </w:rPr>
        <w:t xml:space="preserve"> </w:t>
      </w:r>
      <w:r w:rsidRPr="00852750">
        <w:rPr>
          <w:sz w:val="28"/>
          <w:szCs w:val="28"/>
        </w:rPr>
        <w:t xml:space="preserve">соответствующему теоретическому аспекту </w:t>
      </w:r>
      <w:r w:rsidR="00E63A5E">
        <w:rPr>
          <w:sz w:val="28"/>
          <w:szCs w:val="28"/>
        </w:rPr>
        <w:t>о</w:t>
      </w:r>
      <w:r w:rsidRPr="00852750">
        <w:rPr>
          <w:sz w:val="28"/>
          <w:szCs w:val="28"/>
        </w:rPr>
        <w:t>течественной истории, умение</w:t>
      </w:r>
      <w:r w:rsidR="0092046F" w:rsidRPr="00852750">
        <w:rPr>
          <w:sz w:val="28"/>
          <w:szCs w:val="28"/>
        </w:rPr>
        <w:t xml:space="preserve"> </w:t>
      </w:r>
      <w:r w:rsidRPr="00852750">
        <w:rPr>
          <w:sz w:val="28"/>
          <w:szCs w:val="28"/>
        </w:rPr>
        <w:t>проводить анализ и обобщение основных теоретических положений,</w:t>
      </w:r>
      <w:r w:rsidR="0092046F" w:rsidRPr="00852750">
        <w:rPr>
          <w:sz w:val="28"/>
          <w:szCs w:val="28"/>
        </w:rPr>
        <w:t xml:space="preserve"> </w:t>
      </w:r>
      <w:r w:rsidRPr="00852750">
        <w:rPr>
          <w:sz w:val="28"/>
          <w:szCs w:val="28"/>
        </w:rPr>
        <w:t>проиллюстрировать теоретические положения конкретными примерами,</w:t>
      </w:r>
      <w:r w:rsidR="0092046F" w:rsidRPr="00852750">
        <w:rPr>
          <w:sz w:val="28"/>
          <w:szCs w:val="28"/>
        </w:rPr>
        <w:t xml:space="preserve"> </w:t>
      </w:r>
      <w:r w:rsidRPr="00852750">
        <w:rPr>
          <w:sz w:val="28"/>
          <w:szCs w:val="28"/>
        </w:rPr>
        <w:t>сделать историографический анализ проблемы исследования.</w:t>
      </w:r>
    </w:p>
    <w:p w:rsidR="00357D87" w:rsidRDefault="00F467D0" w:rsidP="00852750">
      <w:pPr>
        <w:spacing w:line="276" w:lineRule="auto"/>
        <w:ind w:firstLine="567"/>
        <w:jc w:val="both"/>
        <w:rPr>
          <w:sz w:val="28"/>
          <w:szCs w:val="28"/>
        </w:rPr>
      </w:pPr>
      <w:r w:rsidRPr="00852750">
        <w:rPr>
          <w:sz w:val="28"/>
          <w:szCs w:val="28"/>
        </w:rPr>
        <w:t>Оценивается содержательность, логичность, связность ответа, адекватность проблеме, смысловая и</w:t>
      </w:r>
      <w:r w:rsidR="0092046F" w:rsidRPr="00852750">
        <w:rPr>
          <w:sz w:val="28"/>
          <w:szCs w:val="28"/>
        </w:rPr>
        <w:t xml:space="preserve"> </w:t>
      </w:r>
      <w:r w:rsidRPr="00852750">
        <w:rPr>
          <w:sz w:val="28"/>
          <w:szCs w:val="28"/>
        </w:rPr>
        <w:t>структурная завершенность, нормативность высказывания.</w:t>
      </w:r>
      <w:r w:rsidR="0092046F" w:rsidRPr="00852750">
        <w:rPr>
          <w:sz w:val="28"/>
          <w:szCs w:val="28"/>
        </w:rPr>
        <w:t xml:space="preserve"> </w:t>
      </w:r>
      <w:r w:rsidRPr="00852750">
        <w:rPr>
          <w:sz w:val="28"/>
          <w:szCs w:val="28"/>
        </w:rPr>
        <w:t>Вступительный экзамен по специальности проводится устно и включает</w:t>
      </w:r>
      <w:r w:rsidR="0092046F" w:rsidRPr="00852750">
        <w:rPr>
          <w:sz w:val="28"/>
          <w:szCs w:val="28"/>
        </w:rPr>
        <w:t xml:space="preserve"> </w:t>
      </w:r>
      <w:r w:rsidRPr="00852750">
        <w:rPr>
          <w:sz w:val="28"/>
          <w:szCs w:val="28"/>
        </w:rPr>
        <w:t xml:space="preserve">в себя </w:t>
      </w:r>
      <w:r w:rsidR="00A04E01" w:rsidRPr="00852750">
        <w:rPr>
          <w:sz w:val="28"/>
          <w:szCs w:val="28"/>
        </w:rPr>
        <w:t>два</w:t>
      </w:r>
      <w:r w:rsidRPr="00852750">
        <w:rPr>
          <w:sz w:val="28"/>
          <w:szCs w:val="28"/>
        </w:rPr>
        <w:t xml:space="preserve"> задания</w:t>
      </w:r>
      <w:r w:rsidR="00852750" w:rsidRPr="00852750">
        <w:rPr>
          <w:sz w:val="28"/>
          <w:szCs w:val="28"/>
        </w:rPr>
        <w:t xml:space="preserve"> (вопроса)</w:t>
      </w:r>
      <w:r w:rsidR="00BC1D14" w:rsidRPr="00852750">
        <w:rPr>
          <w:sz w:val="28"/>
          <w:szCs w:val="28"/>
        </w:rPr>
        <w:t>.</w:t>
      </w:r>
    </w:p>
    <w:p w:rsidR="00E63A5E" w:rsidRPr="00E63A5E" w:rsidRDefault="00E63A5E" w:rsidP="00E63A5E">
      <w:pPr>
        <w:spacing w:line="276" w:lineRule="auto"/>
        <w:ind w:firstLine="567"/>
        <w:jc w:val="both"/>
        <w:rPr>
          <w:sz w:val="28"/>
          <w:szCs w:val="28"/>
        </w:rPr>
      </w:pPr>
      <w:r w:rsidRPr="00E63A5E">
        <w:rPr>
          <w:sz w:val="28"/>
          <w:szCs w:val="28"/>
        </w:rPr>
        <w:t xml:space="preserve">На экзамене членами приемной комиссией могут быть заданы дополнительные или уточняющие вопросы. Оценки объявляются по окончании экзамена для всей группы. Комиссия принимает экзамены методом устного опроса. После ответа экзаменующиеся сдают свои черновые </w:t>
      </w:r>
      <w:r w:rsidRPr="00E63A5E">
        <w:rPr>
          <w:sz w:val="28"/>
          <w:szCs w:val="28"/>
        </w:rPr>
        <w:lastRenderedPageBreak/>
        <w:t xml:space="preserve">записи и билеты председателю комиссии. Записи должны быть подписаны с указанием фамилии и числа сдачи экзамена. Все записи экзаменующиеся ведут на листах бумаги, выдаваемых комиссией на экзамене. В помещении, где проводятся вступительные экзамены, одновременно может находиться то количество </w:t>
      </w:r>
      <w:proofErr w:type="gramStart"/>
      <w:r w:rsidRPr="00E63A5E">
        <w:rPr>
          <w:sz w:val="28"/>
          <w:szCs w:val="28"/>
        </w:rPr>
        <w:t>экзаменующихся</w:t>
      </w:r>
      <w:proofErr w:type="gramEnd"/>
      <w:r w:rsidRPr="00E63A5E">
        <w:rPr>
          <w:sz w:val="28"/>
          <w:szCs w:val="28"/>
        </w:rPr>
        <w:t xml:space="preserve">, которое определяется приемной комиссией. </w:t>
      </w:r>
    </w:p>
    <w:p w:rsidR="00E63A5E" w:rsidRPr="00E63A5E" w:rsidRDefault="00E63A5E" w:rsidP="00E63A5E">
      <w:pPr>
        <w:spacing w:line="276" w:lineRule="auto"/>
        <w:ind w:firstLine="567"/>
        <w:jc w:val="both"/>
        <w:rPr>
          <w:sz w:val="28"/>
          <w:szCs w:val="28"/>
        </w:rPr>
      </w:pPr>
      <w:r w:rsidRPr="00E63A5E">
        <w:rPr>
          <w:sz w:val="28"/>
          <w:szCs w:val="28"/>
        </w:rPr>
        <w:t xml:space="preserve">На подготовку к ответу </w:t>
      </w:r>
      <w:proofErr w:type="gramStart"/>
      <w:r w:rsidRPr="00E63A5E">
        <w:rPr>
          <w:sz w:val="28"/>
          <w:szCs w:val="28"/>
        </w:rPr>
        <w:t>поступающим</w:t>
      </w:r>
      <w:proofErr w:type="gramEnd"/>
      <w:r w:rsidRPr="00E63A5E">
        <w:rPr>
          <w:sz w:val="28"/>
          <w:szCs w:val="28"/>
        </w:rPr>
        <w:t xml:space="preserve"> в аспирантуру предоставляется не более 45-ти минут. При подготовке к ответу разрешается пользоваться только программой, выдаваемой комиссией. Продолжительность экзаменационного собеседования с каждым экзаменующимся не более «академического часа». </w:t>
      </w:r>
    </w:p>
    <w:p w:rsidR="00E63A5E" w:rsidRPr="00E63A5E" w:rsidRDefault="00E63A5E" w:rsidP="00E63A5E">
      <w:pPr>
        <w:spacing w:line="276" w:lineRule="auto"/>
        <w:ind w:firstLine="567"/>
        <w:jc w:val="both"/>
        <w:rPr>
          <w:sz w:val="28"/>
          <w:szCs w:val="28"/>
        </w:rPr>
      </w:pPr>
      <w:r w:rsidRPr="00E63A5E">
        <w:rPr>
          <w:sz w:val="28"/>
          <w:szCs w:val="28"/>
        </w:rPr>
        <w:t xml:space="preserve">Апелляцию рассматривает, как правило, в тот же день специально создаваемая директором (заместителем директора по научной работе центра) группа/комиссия. Апелляция подается </w:t>
      </w:r>
      <w:proofErr w:type="gramStart"/>
      <w:r w:rsidRPr="00E63A5E">
        <w:rPr>
          <w:sz w:val="28"/>
          <w:szCs w:val="28"/>
        </w:rPr>
        <w:t>поступающим</w:t>
      </w:r>
      <w:proofErr w:type="gramEnd"/>
      <w:r w:rsidRPr="00E63A5E">
        <w:rPr>
          <w:sz w:val="28"/>
          <w:szCs w:val="28"/>
        </w:rPr>
        <w:t xml:space="preserve"> в аспирантуру в течение часа после объявления результатов экзамена. Во время апелляции абитуриент не имеет права вносить в сданные в комиссию черновые записи, сделанные в ходе подготовки к экзамену, те или иные изменения. Члены апелляционной комиссии анализируют исключительно так называемый «лист устного ответа» абитуриента. </w:t>
      </w:r>
    </w:p>
    <w:p w:rsidR="00E63A5E" w:rsidRDefault="00E63A5E" w:rsidP="00E63A5E">
      <w:pPr>
        <w:ind w:firstLine="567"/>
        <w:jc w:val="both"/>
        <w:rPr>
          <w:sz w:val="28"/>
          <w:szCs w:val="28"/>
        </w:rPr>
      </w:pPr>
    </w:p>
    <w:p w:rsidR="007E62C6" w:rsidRPr="009F685D" w:rsidRDefault="00852750" w:rsidP="009F685D">
      <w:pPr>
        <w:spacing w:line="276" w:lineRule="auto"/>
        <w:ind w:firstLine="567"/>
        <w:jc w:val="center"/>
        <w:rPr>
          <w:b/>
          <w:sz w:val="28"/>
          <w:szCs w:val="28"/>
        </w:rPr>
      </w:pPr>
      <w:r w:rsidRPr="009F685D">
        <w:rPr>
          <w:b/>
          <w:sz w:val="28"/>
          <w:szCs w:val="28"/>
        </w:rPr>
        <w:t>Перечень в</w:t>
      </w:r>
      <w:r w:rsidR="007E62C6" w:rsidRPr="009F685D">
        <w:rPr>
          <w:b/>
          <w:sz w:val="28"/>
          <w:szCs w:val="28"/>
        </w:rPr>
        <w:t>опрос</w:t>
      </w:r>
      <w:r w:rsidRPr="009F685D">
        <w:rPr>
          <w:b/>
          <w:sz w:val="28"/>
          <w:szCs w:val="28"/>
        </w:rPr>
        <w:t>ов</w:t>
      </w:r>
      <w:r w:rsidR="007E62C6" w:rsidRPr="009F685D">
        <w:rPr>
          <w:b/>
          <w:sz w:val="28"/>
          <w:szCs w:val="28"/>
        </w:rPr>
        <w:t xml:space="preserve"> </w:t>
      </w:r>
      <w:r w:rsidRPr="009F685D">
        <w:rPr>
          <w:b/>
          <w:sz w:val="28"/>
          <w:szCs w:val="28"/>
        </w:rPr>
        <w:t xml:space="preserve">вступительного экзамена по </w:t>
      </w:r>
      <w:r w:rsidR="00E63A5E">
        <w:rPr>
          <w:b/>
          <w:sz w:val="28"/>
          <w:szCs w:val="28"/>
        </w:rPr>
        <w:t>дисциплине</w:t>
      </w:r>
      <w:r w:rsidRPr="009F685D">
        <w:rPr>
          <w:b/>
          <w:sz w:val="28"/>
          <w:szCs w:val="28"/>
        </w:rPr>
        <w:t xml:space="preserve"> «Отечественная история»:</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 «Коренной перелом» в Великой Отечественной войне.</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«Просвещенный абсолютизм» Екатерины </w:t>
      </w:r>
      <w:r w:rsidRPr="00852750">
        <w:rPr>
          <w:sz w:val="28"/>
          <w:szCs w:val="28"/>
          <w:lang w:val="en-US"/>
        </w:rPr>
        <w:t>II</w:t>
      </w:r>
      <w:r w:rsidRPr="00852750">
        <w:rPr>
          <w:sz w:val="28"/>
          <w:szCs w:val="28"/>
        </w:rPr>
        <w:t>: содержание и сущность</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Аграрная реформа Столыпина: причины, цели, последствия.</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Внутрипартийная борьба в ВК</w:t>
      </w:r>
      <w:proofErr w:type="gramStart"/>
      <w:r w:rsidRPr="00852750">
        <w:rPr>
          <w:sz w:val="28"/>
          <w:szCs w:val="28"/>
        </w:rPr>
        <w:t>П(</w:t>
      </w:r>
      <w:proofErr w:type="gramEnd"/>
      <w:r w:rsidRPr="00852750">
        <w:rPr>
          <w:sz w:val="28"/>
          <w:szCs w:val="28"/>
        </w:rPr>
        <w:t xml:space="preserve">б) в 20-е гг. </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Возникновение и развитие новых центров Руси во 2-й пол. XIII – XIV вв.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Восстановление народного хозяйства после Великой Отечественной войны.</w:t>
      </w:r>
    </w:p>
    <w:p w:rsidR="007E62C6" w:rsidRPr="00852750" w:rsidRDefault="007E62C6" w:rsidP="00852750">
      <w:pPr>
        <w:pStyle w:val="a5"/>
        <w:numPr>
          <w:ilvl w:val="0"/>
          <w:numId w:val="1"/>
        </w:numPr>
        <w:spacing w:line="276" w:lineRule="auto"/>
        <w:rPr>
          <w:szCs w:val="28"/>
        </w:rPr>
      </w:pPr>
      <w:r w:rsidRPr="00852750">
        <w:rPr>
          <w:szCs w:val="28"/>
        </w:rPr>
        <w:t>Вхождение калмыков в состав Российского государства. Калмыцкое ханство и его упразднение.</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Географические открытия русских путешественников в XIX 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Гражданская война в России: причины, особенности, этапы.</w:t>
      </w:r>
    </w:p>
    <w:p w:rsidR="007E62C6" w:rsidRPr="00852750" w:rsidRDefault="007E62C6" w:rsidP="00852750">
      <w:pPr>
        <w:pStyle w:val="a5"/>
        <w:numPr>
          <w:ilvl w:val="0"/>
          <w:numId w:val="1"/>
        </w:numPr>
        <w:spacing w:line="276" w:lineRule="auto"/>
        <w:rPr>
          <w:szCs w:val="28"/>
        </w:rPr>
      </w:pPr>
      <w:r w:rsidRPr="00852750">
        <w:rPr>
          <w:szCs w:val="28"/>
        </w:rPr>
        <w:t>Индустриализация в СССР в 20 – 30-е гг.</w:t>
      </w:r>
    </w:p>
    <w:p w:rsidR="007E62C6" w:rsidRPr="00852750" w:rsidRDefault="007E62C6" w:rsidP="00852750">
      <w:pPr>
        <w:pStyle w:val="a5"/>
        <w:numPr>
          <w:ilvl w:val="0"/>
          <w:numId w:val="1"/>
        </w:numPr>
        <w:spacing w:line="276" w:lineRule="auto"/>
        <w:rPr>
          <w:szCs w:val="28"/>
        </w:rPr>
      </w:pPr>
      <w:r w:rsidRPr="00852750">
        <w:rPr>
          <w:szCs w:val="28"/>
        </w:rPr>
        <w:t>Калмыкия в составе РСФСР.</w:t>
      </w:r>
    </w:p>
    <w:p w:rsidR="007E62C6" w:rsidRPr="00852750" w:rsidRDefault="0049530D" w:rsidP="00852750">
      <w:pPr>
        <w:pStyle w:val="a7"/>
        <w:numPr>
          <w:ilvl w:val="0"/>
          <w:numId w:val="1"/>
        </w:numPr>
        <w:tabs>
          <w:tab w:val="left" w:pos="2694"/>
        </w:tabs>
        <w:spacing w:line="276" w:lineRule="auto"/>
        <w:jc w:val="both"/>
        <w:rPr>
          <w:sz w:val="28"/>
          <w:szCs w:val="28"/>
        </w:rPr>
      </w:pPr>
      <w:r w:rsidRPr="00852750">
        <w:rPr>
          <w:sz w:val="28"/>
          <w:szCs w:val="28"/>
        </w:rPr>
        <w:t xml:space="preserve">Особенности развития России в первой половине </w:t>
      </w:r>
      <w:r w:rsidRPr="00852750">
        <w:rPr>
          <w:sz w:val="28"/>
          <w:szCs w:val="28"/>
          <w:lang w:val="en-US"/>
        </w:rPr>
        <w:t>XIX</w:t>
      </w:r>
      <w:r w:rsidRPr="00852750">
        <w:rPr>
          <w:sz w:val="28"/>
          <w:szCs w:val="28"/>
        </w:rPr>
        <w:t xml:space="preserve"> 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Крестьянские войны XVII – XVIII вв.: общее и особенное.</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Кризисы Временного правительства в 1917 г.</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Культурное развитие советского общества в 20 – 30-е гг. ХХ </w:t>
      </w:r>
      <w:proofErr w:type="gramStart"/>
      <w:r w:rsidRPr="00852750">
        <w:rPr>
          <w:sz w:val="28"/>
          <w:szCs w:val="28"/>
        </w:rPr>
        <w:t>в</w:t>
      </w:r>
      <w:proofErr w:type="gramEnd"/>
      <w:r w:rsidRPr="00852750">
        <w:rPr>
          <w:sz w:val="28"/>
          <w:szCs w:val="28"/>
        </w:rPr>
        <w:t>.</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lastRenderedPageBreak/>
        <w:t>Ликвидация золотоордынского ига и создание единого Русского государства.</w:t>
      </w:r>
    </w:p>
    <w:p w:rsidR="007E62C6" w:rsidRPr="00852750" w:rsidRDefault="007E62C6" w:rsidP="00852750">
      <w:pPr>
        <w:pStyle w:val="a5"/>
        <w:numPr>
          <w:ilvl w:val="0"/>
          <w:numId w:val="1"/>
        </w:numPr>
        <w:spacing w:line="276" w:lineRule="auto"/>
        <w:rPr>
          <w:szCs w:val="28"/>
        </w:rPr>
      </w:pPr>
      <w:r w:rsidRPr="00852750">
        <w:rPr>
          <w:szCs w:val="28"/>
        </w:rPr>
        <w:t>Образование и развитие Российской Федерации.</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Общественно-политические движения России во 2-й пол. XIX 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Опричнина Ивана Грозного: причины и сущность, итоги и последствия.</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Отечественная война 1812 г.</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Памятники </w:t>
      </w:r>
      <w:r w:rsidR="002819F1" w:rsidRPr="00852750">
        <w:rPr>
          <w:sz w:val="28"/>
          <w:szCs w:val="28"/>
        </w:rPr>
        <w:t xml:space="preserve">законодательства Руси </w:t>
      </w:r>
      <w:r w:rsidR="002819F1" w:rsidRPr="00852750">
        <w:rPr>
          <w:sz w:val="28"/>
          <w:szCs w:val="28"/>
          <w:lang w:val="en-US"/>
        </w:rPr>
        <w:t>XII</w:t>
      </w:r>
      <w:r w:rsidR="002819F1" w:rsidRPr="00852750">
        <w:rPr>
          <w:sz w:val="28"/>
          <w:szCs w:val="28"/>
        </w:rPr>
        <w:t xml:space="preserve"> – </w:t>
      </w:r>
      <w:r w:rsidR="002819F1" w:rsidRPr="00852750">
        <w:rPr>
          <w:sz w:val="28"/>
          <w:szCs w:val="28"/>
          <w:lang w:val="en-US"/>
        </w:rPr>
        <w:t>XVII</w:t>
      </w:r>
      <w:r w:rsidR="002819F1" w:rsidRPr="00852750">
        <w:rPr>
          <w:sz w:val="28"/>
          <w:szCs w:val="28"/>
        </w:rPr>
        <w:t xml:space="preserve"> вв.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Переход к феодальной раздробленности: причины и последствия.</w:t>
      </w:r>
    </w:p>
    <w:p w:rsidR="007E62C6" w:rsidRPr="00852750" w:rsidRDefault="002819F1" w:rsidP="00852750">
      <w:pPr>
        <w:pStyle w:val="a7"/>
        <w:numPr>
          <w:ilvl w:val="0"/>
          <w:numId w:val="1"/>
        </w:numPr>
        <w:tabs>
          <w:tab w:val="left" w:pos="2694"/>
        </w:tabs>
        <w:spacing w:line="276" w:lineRule="auto"/>
        <w:jc w:val="both"/>
        <w:rPr>
          <w:sz w:val="28"/>
          <w:szCs w:val="28"/>
        </w:rPr>
      </w:pPr>
      <w:r w:rsidRPr="00852750">
        <w:rPr>
          <w:sz w:val="28"/>
          <w:szCs w:val="28"/>
        </w:rPr>
        <w:t>Петровские реформы в системе государственного управления.</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 xml:space="preserve">Попытки </w:t>
      </w:r>
      <w:proofErr w:type="spellStart"/>
      <w:r w:rsidRPr="00852750">
        <w:rPr>
          <w:sz w:val="28"/>
          <w:szCs w:val="28"/>
        </w:rPr>
        <w:t>десталинизации</w:t>
      </w:r>
      <w:proofErr w:type="spellEnd"/>
      <w:r w:rsidRPr="00852750">
        <w:rPr>
          <w:sz w:val="28"/>
          <w:szCs w:val="28"/>
        </w:rPr>
        <w:t xml:space="preserve"> социалистического лагеря в 1953 – 1957 гг.</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Причины поражения Красной Армии в начальный период Великой Отечественной войны.</w:t>
      </w:r>
    </w:p>
    <w:p w:rsidR="007E62C6" w:rsidRPr="00852750" w:rsidRDefault="007E62C6" w:rsidP="00852750">
      <w:pPr>
        <w:pStyle w:val="a5"/>
        <w:numPr>
          <w:ilvl w:val="0"/>
          <w:numId w:val="1"/>
        </w:numPr>
        <w:spacing w:line="276" w:lineRule="auto"/>
        <w:rPr>
          <w:szCs w:val="28"/>
        </w:rPr>
      </w:pPr>
      <w:r w:rsidRPr="00852750">
        <w:rPr>
          <w:szCs w:val="28"/>
        </w:rPr>
        <w:t>Распад СССР: причины и последствия.</w:t>
      </w:r>
    </w:p>
    <w:p w:rsidR="007E62C6" w:rsidRPr="00852750" w:rsidRDefault="002819F1" w:rsidP="00852750">
      <w:pPr>
        <w:pStyle w:val="a7"/>
        <w:numPr>
          <w:ilvl w:val="0"/>
          <w:numId w:val="1"/>
        </w:numPr>
        <w:tabs>
          <w:tab w:val="left" w:pos="2694"/>
        </w:tabs>
        <w:spacing w:line="276" w:lineRule="auto"/>
        <w:jc w:val="both"/>
        <w:rPr>
          <w:sz w:val="28"/>
          <w:szCs w:val="28"/>
        </w:rPr>
      </w:pPr>
      <w:r w:rsidRPr="00852750">
        <w:rPr>
          <w:sz w:val="28"/>
          <w:szCs w:val="28"/>
        </w:rPr>
        <w:t>Политическая ситуация в стране и р</w:t>
      </w:r>
      <w:r w:rsidR="007E62C6" w:rsidRPr="00852750">
        <w:rPr>
          <w:sz w:val="28"/>
          <w:szCs w:val="28"/>
        </w:rPr>
        <w:t xml:space="preserve">асстановка политических сил в Государственной Думе в 1906 – 1917 гг. </w:t>
      </w:r>
    </w:p>
    <w:p w:rsidR="007E62C6" w:rsidRPr="00852750" w:rsidRDefault="007E62C6" w:rsidP="00852750">
      <w:pPr>
        <w:pStyle w:val="a5"/>
        <w:numPr>
          <w:ilvl w:val="0"/>
          <w:numId w:val="1"/>
        </w:numPr>
        <w:spacing w:line="276" w:lineRule="auto"/>
        <w:rPr>
          <w:szCs w:val="28"/>
        </w:rPr>
      </w:pPr>
      <w:r w:rsidRPr="00852750">
        <w:rPr>
          <w:szCs w:val="28"/>
        </w:rPr>
        <w:t>Реформы и контрреформы в России во 2-й пол. Х1Х в.: причины и следствия.</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Социально-экономическое развитие России в XVII в.</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Социально-экономическое развитие России в последней четверти XIX – нач. ХХ вв.</w:t>
      </w:r>
    </w:p>
    <w:p w:rsidR="007E62C6" w:rsidRPr="00852750" w:rsidRDefault="007E62C6" w:rsidP="00852750">
      <w:pPr>
        <w:pStyle w:val="a5"/>
        <w:numPr>
          <w:ilvl w:val="0"/>
          <w:numId w:val="1"/>
        </w:numPr>
        <w:spacing w:line="276" w:lineRule="auto"/>
        <w:rPr>
          <w:szCs w:val="28"/>
        </w:rPr>
      </w:pPr>
      <w:r w:rsidRPr="00852750">
        <w:rPr>
          <w:szCs w:val="28"/>
        </w:rPr>
        <w:t>Социально-экономическое развитие СССР в 60 – 70-е гг.</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Теории происхождения древнерусского государства.</w:t>
      </w:r>
    </w:p>
    <w:p w:rsidR="007E62C6" w:rsidRPr="00852750" w:rsidRDefault="002819F1" w:rsidP="00852750">
      <w:pPr>
        <w:pStyle w:val="a7"/>
        <w:numPr>
          <w:ilvl w:val="0"/>
          <w:numId w:val="1"/>
        </w:numPr>
        <w:tabs>
          <w:tab w:val="left" w:pos="2694"/>
        </w:tabs>
        <w:spacing w:line="276" w:lineRule="auto"/>
        <w:jc w:val="both"/>
        <w:rPr>
          <w:sz w:val="28"/>
          <w:szCs w:val="28"/>
        </w:rPr>
      </w:pPr>
      <w:r w:rsidRPr="00852750">
        <w:rPr>
          <w:sz w:val="28"/>
          <w:szCs w:val="28"/>
        </w:rPr>
        <w:t xml:space="preserve">Формирование </w:t>
      </w:r>
      <w:r w:rsidR="007E62C6" w:rsidRPr="00852750">
        <w:rPr>
          <w:sz w:val="28"/>
          <w:szCs w:val="28"/>
        </w:rPr>
        <w:t>феодальной системы на Руси.</w:t>
      </w:r>
    </w:p>
    <w:p w:rsidR="007E62C6" w:rsidRPr="00852750" w:rsidRDefault="007E62C6" w:rsidP="00852750">
      <w:pPr>
        <w:pStyle w:val="a5"/>
        <w:numPr>
          <w:ilvl w:val="0"/>
          <w:numId w:val="1"/>
        </w:numPr>
        <w:spacing w:line="276" w:lineRule="auto"/>
        <w:rPr>
          <w:szCs w:val="28"/>
        </w:rPr>
      </w:pPr>
      <w:r w:rsidRPr="00852750">
        <w:rPr>
          <w:szCs w:val="28"/>
        </w:rPr>
        <w:t>Формирование политической системы Советской власти в октябре 1917 – июле 1918 гг.</w:t>
      </w:r>
      <w:r w:rsidR="002819F1" w:rsidRPr="00852750">
        <w:rPr>
          <w:szCs w:val="28"/>
        </w:rPr>
        <w:t xml:space="preserve"> Конституция РСФСР 1918 г.</w:t>
      </w:r>
    </w:p>
    <w:p w:rsidR="007E62C6" w:rsidRPr="00852750" w:rsidRDefault="007E62C6" w:rsidP="00852750">
      <w:pPr>
        <w:pStyle w:val="a7"/>
        <w:numPr>
          <w:ilvl w:val="0"/>
          <w:numId w:val="1"/>
        </w:numPr>
        <w:tabs>
          <w:tab w:val="left" w:pos="2694"/>
        </w:tabs>
        <w:spacing w:line="276" w:lineRule="auto"/>
        <w:jc w:val="both"/>
        <w:rPr>
          <w:sz w:val="28"/>
          <w:szCs w:val="28"/>
        </w:rPr>
      </w:pPr>
      <w:r w:rsidRPr="00852750">
        <w:rPr>
          <w:sz w:val="28"/>
          <w:szCs w:val="28"/>
        </w:rPr>
        <w:t>Формирование системы коллективной безопасности в 30-х гг. ХХ в. и ее крах.</w:t>
      </w:r>
    </w:p>
    <w:p w:rsidR="007E62C6" w:rsidRPr="00852750" w:rsidRDefault="007E62C6" w:rsidP="00852750">
      <w:pPr>
        <w:pStyle w:val="a5"/>
        <w:numPr>
          <w:ilvl w:val="0"/>
          <w:numId w:val="1"/>
        </w:numPr>
        <w:spacing w:line="276" w:lineRule="auto"/>
        <w:rPr>
          <w:szCs w:val="28"/>
        </w:rPr>
      </w:pPr>
      <w:r w:rsidRPr="00852750">
        <w:rPr>
          <w:szCs w:val="28"/>
        </w:rPr>
        <w:t>Эволюция системы крепостного права в России.</w:t>
      </w:r>
    </w:p>
    <w:p w:rsidR="002819F1" w:rsidRPr="00852750" w:rsidRDefault="002819F1" w:rsidP="00852750">
      <w:pPr>
        <w:pStyle w:val="a5"/>
        <w:numPr>
          <w:ilvl w:val="0"/>
          <w:numId w:val="1"/>
        </w:numPr>
        <w:spacing w:line="276" w:lineRule="auto"/>
        <w:rPr>
          <w:szCs w:val="28"/>
        </w:rPr>
      </w:pPr>
      <w:r w:rsidRPr="00852750">
        <w:rPr>
          <w:szCs w:val="28"/>
        </w:rPr>
        <w:t xml:space="preserve">«Смутное» время в России в конце </w:t>
      </w:r>
      <w:r w:rsidRPr="00852750">
        <w:rPr>
          <w:szCs w:val="28"/>
          <w:lang w:val="en-US"/>
        </w:rPr>
        <w:t>XVI</w:t>
      </w:r>
      <w:r w:rsidRPr="00852750">
        <w:rPr>
          <w:szCs w:val="28"/>
        </w:rPr>
        <w:t xml:space="preserve"> – нач. </w:t>
      </w:r>
      <w:r w:rsidRPr="00852750">
        <w:rPr>
          <w:szCs w:val="28"/>
          <w:lang w:val="en-US"/>
        </w:rPr>
        <w:t>XVII</w:t>
      </w:r>
      <w:r w:rsidRPr="00852750">
        <w:rPr>
          <w:szCs w:val="28"/>
        </w:rPr>
        <w:t xml:space="preserve"> вв. Восстановление государственности.</w:t>
      </w:r>
    </w:p>
    <w:p w:rsidR="002819F1" w:rsidRPr="00852750" w:rsidRDefault="002819F1" w:rsidP="00852750">
      <w:pPr>
        <w:pStyle w:val="a5"/>
        <w:numPr>
          <w:ilvl w:val="0"/>
          <w:numId w:val="1"/>
        </w:numPr>
        <w:spacing w:line="276" w:lineRule="auto"/>
        <w:rPr>
          <w:szCs w:val="28"/>
        </w:rPr>
      </w:pPr>
      <w:r w:rsidRPr="00852750">
        <w:rPr>
          <w:szCs w:val="28"/>
        </w:rPr>
        <w:t>Современная внешняя политика Российской Федерации.</w:t>
      </w:r>
    </w:p>
    <w:p w:rsidR="00357D87" w:rsidRPr="00852750" w:rsidRDefault="00357D87" w:rsidP="00852750">
      <w:pPr>
        <w:spacing w:after="200" w:line="276" w:lineRule="auto"/>
        <w:rPr>
          <w:sz w:val="28"/>
          <w:szCs w:val="28"/>
          <w:lang w:eastAsia="zh-CN"/>
        </w:rPr>
      </w:pPr>
      <w:r w:rsidRPr="00852750">
        <w:rPr>
          <w:sz w:val="28"/>
          <w:szCs w:val="28"/>
        </w:rPr>
        <w:br w:type="page"/>
      </w:r>
    </w:p>
    <w:p w:rsidR="00135574" w:rsidRPr="00347583" w:rsidRDefault="00852750" w:rsidP="00852750">
      <w:pPr>
        <w:pStyle w:val="a5"/>
        <w:spacing w:line="276" w:lineRule="auto"/>
        <w:jc w:val="center"/>
        <w:rPr>
          <w:b/>
          <w:bCs/>
          <w:color w:val="000000"/>
          <w:szCs w:val="28"/>
        </w:rPr>
      </w:pPr>
      <w:r w:rsidRPr="00852750">
        <w:rPr>
          <w:b/>
          <w:bCs/>
          <w:color w:val="000000"/>
          <w:szCs w:val="28"/>
          <w:lang w:val="en-US" w:bidi="mn-Mong-CN"/>
        </w:rPr>
        <w:lastRenderedPageBreak/>
        <w:t>IV</w:t>
      </w:r>
      <w:r w:rsidRPr="00852750">
        <w:rPr>
          <w:b/>
          <w:bCs/>
          <w:color w:val="000000"/>
          <w:szCs w:val="28"/>
          <w:lang w:bidi="mn-Mong-CN"/>
        </w:rPr>
        <w:t xml:space="preserve">. </w:t>
      </w:r>
      <w:r w:rsidRPr="00852750">
        <w:rPr>
          <w:b/>
          <w:bCs/>
          <w:color w:val="000000"/>
          <w:szCs w:val="28"/>
        </w:rPr>
        <w:t>РЕКОМЕНДУЕМАЯ</w:t>
      </w:r>
      <w:r w:rsidRPr="00852750">
        <w:rPr>
          <w:b/>
          <w:bCs/>
          <w:color w:val="847A60"/>
          <w:szCs w:val="28"/>
        </w:rPr>
        <w:t xml:space="preserve"> </w:t>
      </w:r>
      <w:r w:rsidRPr="00852750">
        <w:rPr>
          <w:b/>
          <w:bCs/>
          <w:color w:val="000000"/>
          <w:szCs w:val="28"/>
        </w:rPr>
        <w:t>ЛИТЕРАТУРА</w:t>
      </w:r>
    </w:p>
    <w:p w:rsidR="00852750" w:rsidRPr="00347583" w:rsidRDefault="00852750" w:rsidP="00852750">
      <w:pPr>
        <w:pStyle w:val="a5"/>
        <w:spacing w:line="276" w:lineRule="auto"/>
        <w:jc w:val="center"/>
        <w:rPr>
          <w:b/>
          <w:bCs/>
          <w:szCs w:val="28"/>
        </w:rPr>
      </w:pPr>
    </w:p>
    <w:p w:rsidR="00F1061E" w:rsidRPr="00E63A5E" w:rsidRDefault="00E63A5E" w:rsidP="00E63A5E">
      <w:pPr>
        <w:pStyle w:val="a7"/>
        <w:autoSpaceDE w:val="0"/>
        <w:autoSpaceDN w:val="0"/>
        <w:adjustRightInd w:val="0"/>
        <w:spacing w:line="276" w:lineRule="auto"/>
        <w:ind w:left="0" w:firstLine="709"/>
        <w:jc w:val="both"/>
        <w:rPr>
          <w:rFonts w:eastAsiaTheme="minorHAnsi"/>
          <w:sz w:val="28"/>
          <w:szCs w:val="28"/>
          <w:lang w:eastAsia="en-US" w:bidi="mn-Mong-CN"/>
        </w:rPr>
      </w:pPr>
      <w:r>
        <w:rPr>
          <w:rFonts w:eastAsiaTheme="minorHAnsi"/>
          <w:sz w:val="28"/>
          <w:szCs w:val="28"/>
          <w:lang w:eastAsia="en-US" w:bidi="mn-Mong-CN"/>
        </w:rPr>
        <w:t xml:space="preserve">1. </w:t>
      </w:r>
      <w:r w:rsidR="00F1061E" w:rsidRPr="00E63A5E">
        <w:rPr>
          <w:rFonts w:eastAsiaTheme="minorHAnsi"/>
          <w:sz w:val="28"/>
          <w:szCs w:val="28"/>
          <w:lang w:eastAsia="en-US" w:bidi="mn-Mong-CN"/>
        </w:rPr>
        <w:t>Аксютин Ю.В. Хрущевская «Оттепель» и общественные настроения в СССР. М., 2004.</w:t>
      </w:r>
    </w:p>
    <w:p w:rsidR="00F1061E" w:rsidRPr="00E63A5E" w:rsidRDefault="00F1061E" w:rsidP="00E63A5E">
      <w:pPr>
        <w:pStyle w:val="a7"/>
        <w:numPr>
          <w:ilvl w:val="0"/>
          <w:numId w:val="11"/>
        </w:numPr>
        <w:tabs>
          <w:tab w:val="left" w:pos="900"/>
        </w:tabs>
        <w:spacing w:line="276" w:lineRule="auto"/>
        <w:ind w:left="0" w:firstLine="709"/>
        <w:jc w:val="both"/>
        <w:rPr>
          <w:sz w:val="28"/>
          <w:szCs w:val="28"/>
        </w:rPr>
      </w:pPr>
      <w:r w:rsidRPr="00E63A5E">
        <w:rPr>
          <w:sz w:val="28"/>
          <w:szCs w:val="28"/>
        </w:rPr>
        <w:t>Анисимов Е.В. Государственные преобразования и самодержавие Петра Великого. СПб</w:t>
      </w:r>
      <w:proofErr w:type="gramStart"/>
      <w:r w:rsidRPr="00E63A5E">
        <w:rPr>
          <w:sz w:val="28"/>
          <w:szCs w:val="28"/>
        </w:rPr>
        <w:t xml:space="preserve">., </w:t>
      </w:r>
      <w:proofErr w:type="gramEnd"/>
      <w:r w:rsidRPr="00E63A5E">
        <w:rPr>
          <w:sz w:val="28"/>
          <w:szCs w:val="28"/>
        </w:rPr>
        <w:t>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Адрианов В.И. Косыгин. М., 2003.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Барсенков</w:t>
      </w:r>
      <w:proofErr w:type="spellEnd"/>
      <w:r w:rsidRPr="00E63A5E">
        <w:rPr>
          <w:rFonts w:eastAsiaTheme="minorHAnsi"/>
          <w:sz w:val="28"/>
          <w:szCs w:val="28"/>
          <w:lang w:eastAsia="en-US" w:bidi="mn-Mong-CN"/>
        </w:rPr>
        <w:t xml:space="preserve"> А.С. Введение в современную российскую историю. 1985-1991. М.,</w:t>
      </w:r>
      <w:r w:rsidR="00E63A5E" w:rsidRPr="00E63A5E">
        <w:rPr>
          <w:rFonts w:eastAsiaTheme="minorHAnsi"/>
          <w:sz w:val="28"/>
          <w:szCs w:val="28"/>
          <w:lang w:eastAsia="en-US" w:bidi="mn-Mong-CN"/>
        </w:rPr>
        <w:t xml:space="preserve"> </w:t>
      </w:r>
      <w:r w:rsidRPr="00E63A5E">
        <w:rPr>
          <w:rFonts w:eastAsiaTheme="minorHAnsi"/>
          <w:sz w:val="28"/>
          <w:szCs w:val="28"/>
          <w:lang w:eastAsia="en-US" w:bidi="mn-Mong-CN"/>
        </w:rPr>
        <w:t>2002.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«Великий перелом»: трагедия и судьбы российского крестьянства.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Бордюгов</w:t>
      </w:r>
      <w:proofErr w:type="spellEnd"/>
      <w:r w:rsidRPr="00E63A5E">
        <w:rPr>
          <w:rFonts w:eastAsiaTheme="minorHAnsi"/>
          <w:sz w:val="28"/>
          <w:szCs w:val="28"/>
          <w:lang w:eastAsia="en-US" w:bidi="mn-Mong-CN"/>
        </w:rPr>
        <w:t xml:space="preserve"> Г.Н., Ушаков А.И., </w:t>
      </w:r>
      <w:proofErr w:type="spellStart"/>
      <w:r w:rsidRPr="00E63A5E">
        <w:rPr>
          <w:rFonts w:eastAsiaTheme="minorHAnsi"/>
          <w:sz w:val="28"/>
          <w:szCs w:val="28"/>
          <w:lang w:eastAsia="en-US" w:bidi="mn-Mong-CN"/>
        </w:rPr>
        <w:t>Чураков</w:t>
      </w:r>
      <w:proofErr w:type="spellEnd"/>
      <w:r w:rsidRPr="00E63A5E">
        <w:rPr>
          <w:rFonts w:eastAsiaTheme="minorHAnsi"/>
          <w:sz w:val="28"/>
          <w:szCs w:val="28"/>
          <w:lang w:eastAsia="en-US" w:bidi="mn-Mong-CN"/>
        </w:rPr>
        <w:t xml:space="preserve"> В.10. Белое дело: идеология, основа режима власти.</w:t>
      </w:r>
      <w:r w:rsidR="00E63A5E" w:rsidRPr="00E63A5E">
        <w:rPr>
          <w:rFonts w:eastAsiaTheme="minorHAnsi"/>
          <w:sz w:val="28"/>
          <w:szCs w:val="28"/>
          <w:lang w:eastAsia="en-US" w:bidi="mn-Mong-CN"/>
        </w:rPr>
        <w:t xml:space="preserve"> </w:t>
      </w:r>
      <w:r w:rsidRPr="00E63A5E">
        <w:rPr>
          <w:rFonts w:eastAsiaTheme="minorHAnsi"/>
          <w:sz w:val="28"/>
          <w:szCs w:val="28"/>
          <w:lang w:eastAsia="en-US" w:bidi="mn-Mong-CN"/>
        </w:rPr>
        <w:t>Историографические очерки. М., 1998,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Боффа</w:t>
      </w:r>
      <w:proofErr w:type="spellEnd"/>
      <w:r w:rsidRPr="00E63A5E">
        <w:rPr>
          <w:rFonts w:eastAsiaTheme="minorHAnsi"/>
          <w:sz w:val="28"/>
          <w:szCs w:val="28"/>
          <w:lang w:eastAsia="en-US" w:bidi="mn-Mong-CN"/>
        </w:rPr>
        <w:t xml:space="preserve"> Д. История Советского Союза. М., 1994. Т. 1-2.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Боффа</w:t>
      </w:r>
      <w:proofErr w:type="spellEnd"/>
      <w:r w:rsidRPr="00E63A5E">
        <w:rPr>
          <w:rFonts w:eastAsiaTheme="minorHAnsi"/>
          <w:sz w:val="28"/>
          <w:szCs w:val="28"/>
          <w:lang w:eastAsia="en-US" w:bidi="mn-Mong-CN"/>
        </w:rPr>
        <w:t xml:space="preserve"> Д. От СССР к России. История неоконченного кризиса, 1964 - 1994.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Булгаков B.IL, Волобуев П.В. Октябрьская революция: новые подходы // Вопросы истории. 1996. № 4-5.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Бистрова</w:t>
      </w:r>
      <w:proofErr w:type="spellEnd"/>
      <w:r w:rsidRPr="00E63A5E">
        <w:rPr>
          <w:rFonts w:eastAsiaTheme="minorHAnsi"/>
          <w:sz w:val="28"/>
          <w:szCs w:val="28"/>
          <w:lang w:eastAsia="en-US" w:bidi="mn-Mong-CN"/>
        </w:rPr>
        <w:t xml:space="preserve"> Т.Ю. Зерна и плевелы: национальная политика в СССР 1917-1984/ СПб</w:t>
      </w:r>
      <w:proofErr w:type="gramStart"/>
      <w:r w:rsidRPr="00E63A5E">
        <w:rPr>
          <w:rFonts w:eastAsiaTheme="minorHAnsi"/>
          <w:sz w:val="28"/>
          <w:szCs w:val="28"/>
          <w:lang w:eastAsia="en-US" w:bidi="mn-Mong-CN"/>
        </w:rPr>
        <w:t xml:space="preserve">., </w:t>
      </w:r>
      <w:proofErr w:type="gramEnd"/>
      <w:r w:rsidRPr="00E63A5E">
        <w:rPr>
          <w:rFonts w:eastAsiaTheme="minorHAnsi"/>
          <w:sz w:val="28"/>
          <w:szCs w:val="28"/>
          <w:lang w:eastAsia="en-US" w:bidi="mn-Mong-CN"/>
        </w:rPr>
        <w:t>1993.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sz w:val="28"/>
          <w:szCs w:val="28"/>
        </w:rPr>
        <w:t>Бранденбергер</w:t>
      </w:r>
      <w:proofErr w:type="spellEnd"/>
      <w:r w:rsidRPr="00E63A5E">
        <w:rPr>
          <w:sz w:val="28"/>
          <w:szCs w:val="28"/>
        </w:rPr>
        <w:t xml:space="preserve"> Д.Л. Национал-большевизм. Сталинская массовая культура и формирование русского национального самосознания (1931-1956). СПб</w:t>
      </w:r>
      <w:proofErr w:type="gramStart"/>
      <w:r w:rsidRPr="00E63A5E">
        <w:rPr>
          <w:sz w:val="28"/>
          <w:szCs w:val="28"/>
        </w:rPr>
        <w:t xml:space="preserve">., </w:t>
      </w:r>
      <w:proofErr w:type="gramEnd"/>
      <w:r w:rsidRPr="00E63A5E">
        <w:rPr>
          <w:sz w:val="28"/>
          <w:szCs w:val="28"/>
        </w:rPr>
        <w:t>2009.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Вдовин А.И. Российская нация.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Верт</w:t>
      </w:r>
      <w:proofErr w:type="spellEnd"/>
      <w:r w:rsidRPr="00E63A5E">
        <w:rPr>
          <w:rFonts w:eastAsiaTheme="minorHAnsi"/>
          <w:sz w:val="28"/>
          <w:szCs w:val="28"/>
          <w:lang w:eastAsia="en-US" w:bidi="mn-Mong-CN"/>
        </w:rPr>
        <w:t xml:space="preserve"> Н. История Советского государства. 1900-1991. М., 1992.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Власть и оппозиция. М., 1995.</w:t>
      </w:r>
    </w:p>
    <w:p w:rsidR="00F1061E" w:rsidRPr="00E63A5E" w:rsidRDefault="00F1061E" w:rsidP="00E63A5E">
      <w:pPr>
        <w:pStyle w:val="a7"/>
        <w:numPr>
          <w:ilvl w:val="0"/>
          <w:numId w:val="11"/>
        </w:numPr>
        <w:tabs>
          <w:tab w:val="left" w:pos="900"/>
        </w:tabs>
        <w:spacing w:line="276" w:lineRule="auto"/>
        <w:ind w:left="0" w:firstLine="709"/>
        <w:jc w:val="both"/>
        <w:rPr>
          <w:sz w:val="28"/>
          <w:szCs w:val="28"/>
        </w:rPr>
      </w:pPr>
      <w:proofErr w:type="spellStart"/>
      <w:r w:rsidRPr="00E63A5E">
        <w:rPr>
          <w:sz w:val="28"/>
          <w:szCs w:val="28"/>
        </w:rPr>
        <w:t>Выскочков</w:t>
      </w:r>
      <w:proofErr w:type="spellEnd"/>
      <w:r w:rsidRPr="00E63A5E">
        <w:rPr>
          <w:sz w:val="28"/>
          <w:szCs w:val="28"/>
        </w:rPr>
        <w:t xml:space="preserve"> Л. В. Николай </w:t>
      </w:r>
      <w:r w:rsidRPr="00E63A5E">
        <w:rPr>
          <w:sz w:val="28"/>
          <w:szCs w:val="28"/>
          <w:lang w:val="en-US"/>
        </w:rPr>
        <w:t>I</w:t>
      </w:r>
      <w:r w:rsidRPr="00E63A5E">
        <w:rPr>
          <w:sz w:val="28"/>
          <w:szCs w:val="28"/>
        </w:rPr>
        <w:t>. М., 2003.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Вяземский В.В., Елисеева Н.В. СССР – Россия: от М.С. Горбачева до В.В.Путина. М., 2003.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 xml:space="preserve">Геллер М., </w:t>
      </w:r>
      <w:proofErr w:type="spellStart"/>
      <w:r w:rsidRPr="00E63A5E">
        <w:rPr>
          <w:rFonts w:eastAsiaTheme="minorHAnsi"/>
          <w:sz w:val="28"/>
          <w:szCs w:val="28"/>
          <w:lang w:eastAsia="en-US" w:bidi="mn-Mong-CN"/>
        </w:rPr>
        <w:t>Некрич</w:t>
      </w:r>
      <w:proofErr w:type="spellEnd"/>
      <w:r w:rsidRPr="00E63A5E">
        <w:rPr>
          <w:rFonts w:eastAsiaTheme="minorHAnsi"/>
          <w:sz w:val="28"/>
          <w:szCs w:val="28"/>
          <w:lang w:eastAsia="en-US" w:bidi="mn-Mong-CN"/>
        </w:rPr>
        <w:t xml:space="preserve"> А. История России, 1917 – 1995: В 4 т.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Герасименко Г.А. Народ и власть. 1917.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Гимпельсон</w:t>
      </w:r>
      <w:proofErr w:type="spellEnd"/>
      <w:r w:rsidRPr="00E63A5E">
        <w:rPr>
          <w:rFonts w:eastAsiaTheme="minorHAnsi"/>
          <w:sz w:val="28"/>
          <w:szCs w:val="28"/>
          <w:lang w:eastAsia="en-US" w:bidi="mn-Mong-CN"/>
        </w:rPr>
        <w:t xml:space="preserve"> Е.Г. Формирование советской политической системы. 1917-1923.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val="en-US" w:eastAsia="en-US" w:bidi="mn-Mong-CN"/>
        </w:rPr>
      </w:pPr>
      <w:r w:rsidRPr="00E63A5E">
        <w:rPr>
          <w:sz w:val="28"/>
          <w:szCs w:val="28"/>
        </w:rPr>
        <w:t>Горский А.А., Кучкин В.А.,  Лукин П.В., Стефанович П.С. Древняя Русь: очерки политического и социального строя. М., 2008.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Гражданская война в России: перекресток мнений.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 xml:space="preserve">Грегори Пол. </w:t>
      </w:r>
      <w:proofErr w:type="gramStart"/>
      <w:r w:rsidRPr="00E63A5E">
        <w:rPr>
          <w:sz w:val="28"/>
          <w:szCs w:val="28"/>
        </w:rPr>
        <w:t xml:space="preserve">Экономический рост Российской империи (к. </w:t>
      </w:r>
      <w:r w:rsidRPr="00E63A5E">
        <w:rPr>
          <w:sz w:val="28"/>
          <w:szCs w:val="28"/>
          <w:lang w:val="en-US"/>
        </w:rPr>
        <w:t>XIX</w:t>
      </w:r>
      <w:r w:rsidRPr="00E63A5E">
        <w:rPr>
          <w:sz w:val="28"/>
          <w:szCs w:val="28"/>
        </w:rPr>
        <w:t xml:space="preserve"> – нач.</w:t>
      </w:r>
      <w:proofErr w:type="gramEnd"/>
      <w:r w:rsidRPr="00E63A5E">
        <w:rPr>
          <w:sz w:val="28"/>
          <w:szCs w:val="28"/>
        </w:rPr>
        <w:t xml:space="preserve"> </w:t>
      </w:r>
      <w:r w:rsidRPr="00E63A5E">
        <w:rPr>
          <w:sz w:val="28"/>
          <w:szCs w:val="28"/>
          <w:lang w:val="en-US"/>
        </w:rPr>
        <w:t>XX</w:t>
      </w:r>
      <w:r w:rsidRPr="00E63A5E">
        <w:rPr>
          <w:sz w:val="28"/>
          <w:szCs w:val="28"/>
        </w:rPr>
        <w:t xml:space="preserve"> вв.). Новые подсчеты и оценки. М., 2003.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lastRenderedPageBreak/>
        <w:t>Громов Е.С. Сталин: власть и искусство. М., 1998.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Другая война. 1939-1945.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Загладин</w:t>
      </w:r>
      <w:proofErr w:type="spellEnd"/>
      <w:r w:rsidRPr="00E63A5E">
        <w:rPr>
          <w:rFonts w:eastAsiaTheme="minorHAnsi"/>
          <w:sz w:val="28"/>
          <w:szCs w:val="28"/>
          <w:lang w:eastAsia="en-US" w:bidi="mn-Mong-CN"/>
        </w:rPr>
        <w:t xml:space="preserve"> Н.В. История успехов и неудач советской дипломатии. М., 1990.</w:t>
      </w:r>
    </w:p>
    <w:p w:rsidR="00F1061E" w:rsidRPr="00AE0CAF"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AE0CAF">
        <w:rPr>
          <w:rFonts w:eastAsiaTheme="minorHAnsi"/>
          <w:sz w:val="28"/>
          <w:szCs w:val="28"/>
          <w:lang w:eastAsia="en-US" w:bidi="mn-Mong-CN"/>
        </w:rPr>
        <w:t>Зеленин И.Е. Политотделы МТС - продолжение политики «</w:t>
      </w:r>
      <w:proofErr w:type="spellStart"/>
      <w:r w:rsidRPr="00AE0CAF">
        <w:rPr>
          <w:rFonts w:eastAsiaTheme="minorHAnsi"/>
          <w:sz w:val="28"/>
          <w:szCs w:val="28"/>
          <w:lang w:eastAsia="en-US" w:bidi="mn-Mong-CN"/>
        </w:rPr>
        <w:t>чрезвычайщины</w:t>
      </w:r>
      <w:proofErr w:type="spellEnd"/>
      <w:r w:rsidRPr="00AE0CAF">
        <w:rPr>
          <w:rFonts w:eastAsiaTheme="minorHAnsi"/>
          <w:sz w:val="28"/>
          <w:szCs w:val="28"/>
          <w:lang w:eastAsia="en-US" w:bidi="mn-Mong-CN"/>
        </w:rPr>
        <w:t>»</w:t>
      </w:r>
      <w:r w:rsidR="00AE0CAF" w:rsidRPr="00AE0CAF">
        <w:rPr>
          <w:rFonts w:eastAsiaTheme="minorHAnsi"/>
          <w:sz w:val="28"/>
          <w:szCs w:val="28"/>
          <w:lang w:eastAsia="en-US" w:bidi="mn-Mong-CN"/>
        </w:rPr>
        <w:t xml:space="preserve"> </w:t>
      </w:r>
      <w:r w:rsidRPr="00AE0CAF">
        <w:rPr>
          <w:rFonts w:eastAsiaTheme="minorHAnsi"/>
          <w:sz w:val="28"/>
          <w:szCs w:val="28"/>
          <w:lang w:eastAsia="en-US" w:bidi="mn-Mong-CN"/>
        </w:rPr>
        <w:t>(1933-1934) // Отечественная история. 1992, № 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 xml:space="preserve">Зимина В.Д. Белое движение в годы </w:t>
      </w:r>
      <w:proofErr w:type="gramStart"/>
      <w:r w:rsidRPr="00E63A5E">
        <w:rPr>
          <w:rFonts w:eastAsiaTheme="minorHAnsi"/>
          <w:sz w:val="28"/>
          <w:szCs w:val="28"/>
          <w:lang w:eastAsia="en-US" w:bidi="mn-Mong-CN"/>
        </w:rPr>
        <w:t>гражданской</w:t>
      </w:r>
      <w:proofErr w:type="gramEnd"/>
      <w:r w:rsidRPr="00E63A5E">
        <w:rPr>
          <w:rFonts w:eastAsiaTheme="minorHAnsi"/>
          <w:sz w:val="28"/>
          <w:szCs w:val="28"/>
          <w:lang w:eastAsia="en-US" w:bidi="mn-Mong-CN"/>
        </w:rPr>
        <w:t>. Волгоград,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Иванова Г.М. Гулаг в системе тоталитарного государства. М., 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Ивницкин</w:t>
      </w:r>
      <w:proofErr w:type="spellEnd"/>
      <w:r w:rsidRPr="00E63A5E">
        <w:rPr>
          <w:rFonts w:eastAsiaTheme="minorHAnsi"/>
          <w:sz w:val="28"/>
          <w:szCs w:val="28"/>
          <w:lang w:eastAsia="en-US" w:bidi="mn-Mong-CN"/>
        </w:rPr>
        <w:t xml:space="preserve"> Н.А. Коллективизация и раскулачивание.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Изменение социальной структуры советского общества. 1921-1937. М., 1979.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Изменение социальной структуры советского общества. Октябрь 1917-1920. М.,1976.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Империя и нация в зеркале исторической памяти / под ред. И.В. Герасимова, М.Б.</w:t>
      </w:r>
      <w:r w:rsidR="00AE0CAF">
        <w:rPr>
          <w:sz w:val="28"/>
          <w:szCs w:val="28"/>
        </w:rPr>
        <w:t xml:space="preserve"> </w:t>
      </w:r>
      <w:proofErr w:type="spellStart"/>
      <w:r w:rsidR="00AE0CAF">
        <w:rPr>
          <w:sz w:val="28"/>
          <w:szCs w:val="28"/>
        </w:rPr>
        <w:t>Могильнер</w:t>
      </w:r>
      <w:proofErr w:type="spellEnd"/>
      <w:r w:rsidR="00AE0CAF">
        <w:rPr>
          <w:sz w:val="28"/>
          <w:szCs w:val="28"/>
        </w:rPr>
        <w:t>, А.М. Семенова. – М.</w:t>
      </w:r>
      <w:r w:rsidRPr="00E63A5E">
        <w:rPr>
          <w:sz w:val="28"/>
          <w:szCs w:val="28"/>
        </w:rPr>
        <w:t>: Новое издательство, 2011. – 416 с.</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Иоффе Г.З. Семнадцатый год: Ленин, Керенский, Корнилов.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История национально-государственного строительства в СССР. 1917-1978. Т. 1-2. М.,</w:t>
      </w:r>
      <w:r w:rsidR="00AE0CAF">
        <w:rPr>
          <w:rFonts w:eastAsiaTheme="minorHAnsi"/>
          <w:sz w:val="28"/>
          <w:szCs w:val="28"/>
          <w:lang w:eastAsia="en-US" w:bidi="mn-Mong-CN"/>
        </w:rPr>
        <w:t xml:space="preserve"> </w:t>
      </w:r>
      <w:r w:rsidRPr="00E63A5E">
        <w:rPr>
          <w:rFonts w:eastAsiaTheme="minorHAnsi"/>
          <w:sz w:val="28"/>
          <w:szCs w:val="28"/>
          <w:lang w:eastAsia="en-US" w:bidi="mn-Mong-CN"/>
        </w:rPr>
        <w:t>1979.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История Отечества: люди, идеи, решения; Очерки истории Советского государства. / Сост. В.А. Козлов. М., 1991. Т. 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История России. ХХ век./А</w:t>
      </w:r>
      <w:r w:rsidR="00AE0CAF">
        <w:rPr>
          <w:rFonts w:eastAsiaTheme="minorHAnsi"/>
          <w:sz w:val="28"/>
          <w:szCs w:val="28"/>
          <w:lang w:eastAsia="en-US" w:bidi="mn-Mong-CN"/>
        </w:rPr>
        <w:t xml:space="preserve">. Н. Боханов, М. М. </w:t>
      </w:r>
      <w:proofErr w:type="spellStart"/>
      <w:r w:rsidR="00AE0CAF">
        <w:rPr>
          <w:rFonts w:eastAsiaTheme="minorHAnsi"/>
          <w:sz w:val="28"/>
          <w:szCs w:val="28"/>
          <w:lang w:eastAsia="en-US" w:bidi="mn-Mong-CN"/>
        </w:rPr>
        <w:t>Горинов</w:t>
      </w:r>
      <w:proofErr w:type="spellEnd"/>
      <w:r w:rsidR="00AE0CAF">
        <w:rPr>
          <w:rFonts w:eastAsiaTheme="minorHAnsi"/>
          <w:sz w:val="28"/>
          <w:szCs w:val="28"/>
          <w:lang w:eastAsia="en-US" w:bidi="mn-Mong-CN"/>
        </w:rPr>
        <w:t>, В.П. </w:t>
      </w:r>
      <w:r w:rsidRPr="00E63A5E">
        <w:rPr>
          <w:rFonts w:eastAsiaTheme="minorHAnsi"/>
          <w:sz w:val="28"/>
          <w:szCs w:val="28"/>
          <w:lang w:eastAsia="en-US" w:bidi="mn-Mong-CN"/>
        </w:rPr>
        <w:t>Дмитренко. М., 1997.</w:t>
      </w:r>
    </w:p>
    <w:p w:rsidR="00F1061E" w:rsidRPr="00E63A5E" w:rsidRDefault="00F1061E" w:rsidP="00E63A5E">
      <w:pPr>
        <w:pStyle w:val="a7"/>
        <w:numPr>
          <w:ilvl w:val="0"/>
          <w:numId w:val="11"/>
        </w:numPr>
        <w:tabs>
          <w:tab w:val="left" w:pos="900"/>
        </w:tabs>
        <w:spacing w:line="276" w:lineRule="auto"/>
        <w:ind w:left="0" w:firstLine="709"/>
        <w:jc w:val="both"/>
        <w:rPr>
          <w:sz w:val="28"/>
          <w:szCs w:val="28"/>
        </w:rPr>
      </w:pPr>
      <w:r w:rsidRPr="00E63A5E">
        <w:rPr>
          <w:sz w:val="28"/>
          <w:szCs w:val="28"/>
        </w:rPr>
        <w:t xml:space="preserve">Каменский А.Б. От Петра до Павла: реформы в России XVIII века (опыт целостного </w:t>
      </w:r>
      <w:r w:rsidR="00AE0CAF">
        <w:rPr>
          <w:sz w:val="28"/>
          <w:szCs w:val="28"/>
        </w:rPr>
        <w:t>анализа) / А.Б. Каменский. – М.</w:t>
      </w:r>
      <w:r w:rsidRPr="00E63A5E">
        <w:rPr>
          <w:sz w:val="28"/>
          <w:szCs w:val="28"/>
        </w:rPr>
        <w:t>: РГГУ, 2001. – 575 с.</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Кара-Мурза С. Советская цивилизация. От начала до Великой Победы. М., 2002. Кн. 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Карр</w:t>
      </w:r>
      <w:proofErr w:type="spellEnd"/>
      <w:r w:rsidRPr="00E63A5E">
        <w:rPr>
          <w:rFonts w:eastAsiaTheme="minorHAnsi"/>
          <w:sz w:val="28"/>
          <w:szCs w:val="28"/>
          <w:lang w:eastAsia="en-US" w:bidi="mn-Mong-CN"/>
        </w:rPr>
        <w:t xml:space="preserve"> Э. История Советской России. М., 1990., 1993.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Карр</w:t>
      </w:r>
      <w:proofErr w:type="spellEnd"/>
      <w:r w:rsidRPr="00E63A5E">
        <w:rPr>
          <w:rFonts w:eastAsiaTheme="minorHAnsi"/>
          <w:sz w:val="28"/>
          <w:szCs w:val="28"/>
          <w:lang w:eastAsia="en-US" w:bidi="mn-Mong-CN"/>
        </w:rPr>
        <w:t xml:space="preserve"> Э. Русская революция от Ленина до Сталина. 1917-1929. М., 1990.</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Катков Г.М. Февральская революция. М., 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Кокошин А.А. Армия и политика. Советская военная политика и военно-стратегическая мысль. 1918-1991.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Коржихина</w:t>
      </w:r>
      <w:proofErr w:type="spellEnd"/>
      <w:r w:rsidRPr="00E63A5E">
        <w:rPr>
          <w:rFonts w:eastAsiaTheme="minorHAnsi"/>
          <w:sz w:val="28"/>
          <w:szCs w:val="28"/>
          <w:lang w:eastAsia="en-US" w:bidi="mn-Mong-CN"/>
        </w:rPr>
        <w:t xml:space="preserve"> Т.И., Сенин А.С. История российской государственности.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lastRenderedPageBreak/>
        <w:t>Куманев</w:t>
      </w:r>
      <w:proofErr w:type="spellEnd"/>
      <w:r w:rsidRPr="00E63A5E">
        <w:rPr>
          <w:rFonts w:eastAsiaTheme="minorHAnsi"/>
          <w:sz w:val="28"/>
          <w:szCs w:val="28"/>
          <w:lang w:eastAsia="en-US" w:bidi="mn-Mong-CN"/>
        </w:rPr>
        <w:t xml:space="preserve"> В.А. 30-е годы в судьбах отечественной интеллигенции. М., 1991.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Мельтюхов</w:t>
      </w:r>
      <w:proofErr w:type="spellEnd"/>
      <w:r w:rsidRPr="00E63A5E">
        <w:rPr>
          <w:rFonts w:eastAsiaTheme="minorHAnsi"/>
          <w:sz w:val="28"/>
          <w:szCs w:val="28"/>
          <w:lang w:eastAsia="en-US" w:bidi="mn-Mong-CN"/>
        </w:rPr>
        <w:t xml:space="preserve"> М.И. Упущенный шанс Сталина. Советский Союз и борьба за Европу 1939-1941 (документы, факты, суждения). М., 2000.</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Миллер А.И. Империя Романовых и национализм. М., 2006.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 xml:space="preserve">Мироненко С.В. Самодержавие и реформы. Политическая борьба в России в начале </w:t>
      </w:r>
      <w:r w:rsidRPr="00E63A5E">
        <w:rPr>
          <w:sz w:val="28"/>
          <w:szCs w:val="28"/>
          <w:lang w:val="en-US"/>
        </w:rPr>
        <w:t>XIX</w:t>
      </w:r>
      <w:r w:rsidRPr="00E63A5E">
        <w:rPr>
          <w:sz w:val="28"/>
          <w:szCs w:val="28"/>
        </w:rPr>
        <w:t xml:space="preserve"> века. М., 1989.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Млечин</w:t>
      </w:r>
      <w:proofErr w:type="spellEnd"/>
      <w:r w:rsidRPr="00E63A5E">
        <w:rPr>
          <w:rFonts w:eastAsiaTheme="minorHAnsi"/>
          <w:sz w:val="28"/>
          <w:szCs w:val="28"/>
          <w:lang w:eastAsia="en-US" w:bidi="mn-Mong-CN"/>
        </w:rPr>
        <w:t xml:space="preserve"> Л.М. Формула власти: От Ельцина к Путину. М., 2000.</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Новейшая история Отечес</w:t>
      </w:r>
      <w:r w:rsidR="00AE0CAF">
        <w:rPr>
          <w:rFonts w:eastAsiaTheme="minorHAnsi"/>
          <w:sz w:val="28"/>
          <w:szCs w:val="28"/>
          <w:lang w:eastAsia="en-US" w:bidi="mn-Mong-CN"/>
        </w:rPr>
        <w:t>тва, ХХ век./ А. Ф. Киселёв, Э. М. </w:t>
      </w:r>
      <w:proofErr w:type="spellStart"/>
      <w:r w:rsidRPr="00E63A5E">
        <w:rPr>
          <w:rFonts w:eastAsiaTheme="minorHAnsi"/>
          <w:sz w:val="28"/>
          <w:szCs w:val="28"/>
          <w:lang w:eastAsia="en-US" w:bidi="mn-Mong-CN"/>
        </w:rPr>
        <w:t>Щагин</w:t>
      </w:r>
      <w:proofErr w:type="spellEnd"/>
      <w:r w:rsidRPr="00E63A5E">
        <w:rPr>
          <w:rFonts w:eastAsiaTheme="minorHAnsi"/>
          <w:sz w:val="28"/>
          <w:szCs w:val="28"/>
          <w:lang w:eastAsia="en-US" w:bidi="mn-Mong-CN"/>
        </w:rPr>
        <w:t>. М., 1998. Т. 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Новый «Октябрь» в оценке историков.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Нэп и хозрасчет. М., 1991.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Нэп: приобретения и потери.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Одинцов М.И. Государство и церковь в России. XX век.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Омельченко О.А. «Законная монархия» Екатерины Великой. М., 1993.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Павлюченков С.А. Военный коммунизм в России. Власть и массы. М., 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Первое советское правительство. Октябрь 1917-июль 1918. М., 1991.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MS Mincho"/>
          <w:sz w:val="28"/>
          <w:szCs w:val="28"/>
        </w:rPr>
        <w:t>Пай</w:t>
      </w:r>
      <w:r w:rsidR="00AE0CAF">
        <w:rPr>
          <w:rFonts w:eastAsia="MS Mincho"/>
          <w:sz w:val="28"/>
          <w:szCs w:val="28"/>
        </w:rPr>
        <w:t>пс</w:t>
      </w:r>
      <w:proofErr w:type="spellEnd"/>
      <w:r w:rsidR="00AE0CAF">
        <w:rPr>
          <w:rFonts w:eastAsia="MS Mincho"/>
          <w:sz w:val="28"/>
          <w:szCs w:val="28"/>
        </w:rPr>
        <w:t xml:space="preserve"> Р. Русская революция: в 2 т.</w:t>
      </w:r>
      <w:r w:rsidRPr="00E63A5E">
        <w:rPr>
          <w:rFonts w:eastAsia="MS Mincho"/>
          <w:sz w:val="28"/>
          <w:szCs w:val="28"/>
        </w:rPr>
        <w:t>: пер. с англ.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Пайпс</w:t>
      </w:r>
      <w:proofErr w:type="spellEnd"/>
      <w:r w:rsidRPr="00E63A5E">
        <w:rPr>
          <w:rFonts w:eastAsiaTheme="minorHAnsi"/>
          <w:sz w:val="28"/>
          <w:szCs w:val="28"/>
          <w:lang w:eastAsia="en-US" w:bidi="mn-Mong-CN"/>
        </w:rPr>
        <w:t xml:space="preserve"> </w:t>
      </w:r>
      <w:r w:rsidR="00AE0CAF">
        <w:rPr>
          <w:rFonts w:eastAsiaTheme="minorHAnsi"/>
          <w:sz w:val="28"/>
          <w:szCs w:val="28"/>
          <w:lang w:eastAsia="en-US" w:bidi="mn-Mong-CN"/>
        </w:rPr>
        <w:t>Р</w:t>
      </w:r>
      <w:r w:rsidRPr="00E63A5E">
        <w:rPr>
          <w:rFonts w:eastAsiaTheme="minorHAnsi"/>
          <w:sz w:val="28"/>
          <w:szCs w:val="28"/>
          <w:lang w:eastAsia="en-US" w:bidi="mn-Mong-CN"/>
        </w:rPr>
        <w:t>. Россия при большевиках. М., 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 xml:space="preserve">Платонов С.Ф. Очерки истории смуты в Московском государстве </w:t>
      </w:r>
      <w:r w:rsidRPr="00E63A5E">
        <w:rPr>
          <w:sz w:val="28"/>
          <w:szCs w:val="28"/>
          <w:lang w:val="en-US"/>
        </w:rPr>
        <w:t>XVI</w:t>
      </w:r>
      <w:r w:rsidRPr="00E63A5E">
        <w:rPr>
          <w:sz w:val="28"/>
          <w:szCs w:val="28"/>
        </w:rPr>
        <w:t>-</w:t>
      </w:r>
      <w:r w:rsidRPr="00E63A5E">
        <w:rPr>
          <w:sz w:val="28"/>
          <w:szCs w:val="28"/>
          <w:lang w:val="en-US"/>
        </w:rPr>
        <w:t>XVII</w:t>
      </w:r>
      <w:r w:rsidRPr="00E63A5E">
        <w:rPr>
          <w:sz w:val="28"/>
          <w:szCs w:val="28"/>
        </w:rPr>
        <w:t xml:space="preserve"> вв. СПб.,1899.  </w:t>
      </w:r>
    </w:p>
    <w:p w:rsidR="00AE0CAF" w:rsidRPr="00AE0CAF"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 xml:space="preserve">Петрухин В.Я. Русь и </w:t>
      </w:r>
      <w:proofErr w:type="spellStart"/>
      <w:r w:rsidRPr="00E63A5E">
        <w:rPr>
          <w:sz w:val="28"/>
          <w:szCs w:val="28"/>
        </w:rPr>
        <w:t>вси</w:t>
      </w:r>
      <w:proofErr w:type="spellEnd"/>
      <w:r w:rsidRPr="00E63A5E">
        <w:rPr>
          <w:sz w:val="28"/>
          <w:szCs w:val="28"/>
        </w:rPr>
        <w:t xml:space="preserve"> </w:t>
      </w:r>
      <w:proofErr w:type="spellStart"/>
      <w:r w:rsidRPr="00E63A5E">
        <w:rPr>
          <w:sz w:val="28"/>
          <w:szCs w:val="28"/>
        </w:rPr>
        <w:t>языци</w:t>
      </w:r>
      <w:proofErr w:type="spellEnd"/>
      <w:r w:rsidRPr="00E63A5E">
        <w:rPr>
          <w:sz w:val="28"/>
          <w:szCs w:val="28"/>
        </w:rPr>
        <w:t xml:space="preserve">: Аспекты исторических взаимосвязей. </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sz w:val="28"/>
          <w:szCs w:val="28"/>
        </w:rPr>
        <w:t>Писарькова</w:t>
      </w:r>
      <w:proofErr w:type="spellEnd"/>
      <w:r w:rsidRPr="00E63A5E">
        <w:rPr>
          <w:sz w:val="28"/>
          <w:szCs w:val="28"/>
        </w:rPr>
        <w:t xml:space="preserve"> Л. Ф. Государственное управление России в первой четверти </w:t>
      </w:r>
      <w:r w:rsidRPr="00E63A5E">
        <w:rPr>
          <w:sz w:val="28"/>
          <w:szCs w:val="28"/>
          <w:lang w:val="en-US"/>
        </w:rPr>
        <w:t>XIX</w:t>
      </w:r>
      <w:r w:rsidRPr="00E63A5E">
        <w:rPr>
          <w:sz w:val="28"/>
          <w:szCs w:val="28"/>
        </w:rPr>
        <w:t xml:space="preserve"> в.: замыслы, проекты, воплощение. М., 2012.</w:t>
      </w:r>
    </w:p>
    <w:p w:rsidR="00F1061E" w:rsidRPr="00E63A5E" w:rsidRDefault="00F1061E" w:rsidP="00E63A5E">
      <w:pPr>
        <w:pStyle w:val="a7"/>
        <w:numPr>
          <w:ilvl w:val="0"/>
          <w:numId w:val="11"/>
        </w:numPr>
        <w:autoSpaceDE w:val="0"/>
        <w:autoSpaceDN w:val="0"/>
        <w:adjustRightInd w:val="0"/>
        <w:spacing w:line="276" w:lineRule="auto"/>
        <w:ind w:left="0" w:firstLine="709"/>
        <w:jc w:val="both"/>
        <w:rPr>
          <w:sz w:val="28"/>
          <w:szCs w:val="28"/>
        </w:rPr>
      </w:pPr>
      <w:r w:rsidRPr="00E63A5E">
        <w:rPr>
          <w:sz w:val="28"/>
          <w:szCs w:val="28"/>
        </w:rPr>
        <w:t>Историко-археологические очерки. М., 2011.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Поцелуев В.А. История России. XX век (Основные проблемы). М, 1997.</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Пыжиков А.В. Хрущевская «оттепель». М., 2002.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Российская империя, СССР, Российская Федерация: история одной страны. Прерывность и непрерывность в отечественной истории XX века. М., 1993.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Российское государство и общество. ХХ-й век. М., 1999.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Рудаков В.Н. Монголо-татары глазами древнерусских книжников середины XIII - XV вв. М., 2009.</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lastRenderedPageBreak/>
        <w:t xml:space="preserve">Седов П.В. Закат Московского царства: Царский двор конца </w:t>
      </w:r>
      <w:r w:rsidRPr="00E63A5E">
        <w:rPr>
          <w:sz w:val="28"/>
          <w:szCs w:val="28"/>
          <w:lang w:val="en-US"/>
        </w:rPr>
        <w:t>XVII</w:t>
      </w:r>
      <w:r w:rsidRPr="00E63A5E">
        <w:rPr>
          <w:sz w:val="28"/>
          <w:szCs w:val="28"/>
        </w:rPr>
        <w:t xml:space="preserve"> века. </w:t>
      </w:r>
      <w:proofErr w:type="spellStart"/>
      <w:r w:rsidRPr="00E63A5E">
        <w:rPr>
          <w:sz w:val="28"/>
          <w:szCs w:val="28"/>
        </w:rPr>
        <w:t>Спб</w:t>
      </w:r>
      <w:proofErr w:type="spellEnd"/>
      <w:r w:rsidRPr="00E63A5E">
        <w:rPr>
          <w:sz w:val="28"/>
          <w:szCs w:val="28"/>
        </w:rPr>
        <w:t>., 2008.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Семенникова</w:t>
      </w:r>
      <w:proofErr w:type="spellEnd"/>
      <w:r w:rsidRPr="00E63A5E">
        <w:rPr>
          <w:rFonts w:eastAsiaTheme="minorHAnsi"/>
          <w:sz w:val="28"/>
          <w:szCs w:val="28"/>
          <w:lang w:eastAsia="en-US" w:bidi="mn-Mong-CN"/>
        </w:rPr>
        <w:t xml:space="preserve"> Л. И. Россия в мировом сообществе цивилизаций. Брянск, 2000.</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Сивохина Т.А. Политические партии в послеоктябрьской России: сотрудничество и борьба (октябрь 1917-1920/1921). М., 1995.</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Советская внешняя политика в ретроспективе. 1917-1991. М., 1993.</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Советская историография. М., 1996.</w:t>
      </w:r>
    </w:p>
    <w:p w:rsidR="00AE0CAF" w:rsidRPr="00E63A5E" w:rsidRDefault="00F1061E" w:rsidP="00AE0CAF">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Согрин</w:t>
      </w:r>
      <w:proofErr w:type="spellEnd"/>
      <w:r w:rsidRPr="00E63A5E">
        <w:rPr>
          <w:rFonts w:eastAsiaTheme="minorHAnsi"/>
          <w:sz w:val="28"/>
          <w:szCs w:val="28"/>
          <w:lang w:eastAsia="en-US" w:bidi="mn-Mong-CN"/>
        </w:rPr>
        <w:t xml:space="preserve"> В.В. Политическая история современной России. 1985-2001: от </w:t>
      </w:r>
      <w:r w:rsidR="00AE0CAF" w:rsidRPr="00E63A5E">
        <w:rPr>
          <w:rFonts w:eastAsiaTheme="minorHAnsi"/>
          <w:sz w:val="28"/>
          <w:szCs w:val="28"/>
          <w:lang w:eastAsia="en-US" w:bidi="mn-Mong-CN"/>
        </w:rPr>
        <w:t>Горбачева до Путина. М., 2001.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 xml:space="preserve">Станиславский А.Л. Гражданская война в России </w:t>
      </w:r>
      <w:r w:rsidRPr="00E63A5E">
        <w:rPr>
          <w:sz w:val="28"/>
          <w:szCs w:val="28"/>
          <w:lang w:val="en-US"/>
        </w:rPr>
        <w:t>XVII</w:t>
      </w:r>
      <w:r w:rsidRPr="00E63A5E">
        <w:rPr>
          <w:sz w:val="28"/>
          <w:szCs w:val="28"/>
        </w:rPr>
        <w:t xml:space="preserve"> в.: Казачество на переломе истории. М., 1990.  </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Соколов А.К. Лекции по советской истории. 1917-1940. М., 1994.</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Стародубская И.В</w:t>
      </w:r>
      <w:r w:rsidR="00AE0CAF">
        <w:rPr>
          <w:rFonts w:eastAsiaTheme="minorHAnsi"/>
          <w:sz w:val="28"/>
          <w:szCs w:val="28"/>
          <w:lang w:eastAsia="en-US" w:bidi="mn-Mong-CN"/>
        </w:rPr>
        <w:t xml:space="preserve">., </w:t>
      </w:r>
      <w:proofErr w:type="spellStart"/>
      <w:r w:rsidR="00AE0CAF">
        <w:rPr>
          <w:rFonts w:eastAsiaTheme="minorHAnsi"/>
          <w:sz w:val="28"/>
          <w:szCs w:val="28"/>
          <w:lang w:eastAsia="en-US" w:bidi="mn-Mong-CN"/>
        </w:rPr>
        <w:t>Мау</w:t>
      </w:r>
      <w:proofErr w:type="spellEnd"/>
      <w:r w:rsidR="00AE0CAF">
        <w:rPr>
          <w:rFonts w:eastAsiaTheme="minorHAnsi"/>
          <w:sz w:val="28"/>
          <w:szCs w:val="28"/>
          <w:lang w:eastAsia="en-US" w:bidi="mn-Mong-CN"/>
        </w:rPr>
        <w:t xml:space="preserve"> В.А. Великие революции: о</w:t>
      </w:r>
      <w:r w:rsidRPr="00E63A5E">
        <w:rPr>
          <w:rFonts w:eastAsiaTheme="minorHAnsi"/>
          <w:sz w:val="28"/>
          <w:szCs w:val="28"/>
          <w:lang w:eastAsia="en-US" w:bidi="mn-Mong-CN"/>
        </w:rPr>
        <w:t>т Кромвеля до Путина. М., 2001.</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Судьбы российского крестьянства в XX веке. М., 1996.</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Тимошина Г.И. Экономическая история России. М., 1998.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sz w:val="28"/>
          <w:szCs w:val="28"/>
          <w:shd w:val="clear" w:color="auto" w:fill="FFFFFF"/>
        </w:rPr>
        <w:t>Фицпатрик</w:t>
      </w:r>
      <w:proofErr w:type="spellEnd"/>
      <w:r w:rsidRPr="00E63A5E">
        <w:rPr>
          <w:sz w:val="28"/>
          <w:szCs w:val="28"/>
          <w:shd w:val="clear" w:color="auto" w:fill="FFFFFF"/>
        </w:rPr>
        <w:t xml:space="preserve"> Ш. Сталинские крестьяне. Социальная история Советской России в 30-е годы. Деревня</w:t>
      </w:r>
      <w:proofErr w:type="gramStart"/>
      <w:r w:rsidRPr="00E63A5E">
        <w:rPr>
          <w:sz w:val="28"/>
          <w:szCs w:val="28"/>
          <w:shd w:val="clear" w:color="auto" w:fill="FFFFFF"/>
        </w:rPr>
        <w:t xml:space="preserve"> / П</w:t>
      </w:r>
      <w:proofErr w:type="gramEnd"/>
      <w:r w:rsidRPr="00E63A5E">
        <w:rPr>
          <w:sz w:val="28"/>
          <w:szCs w:val="28"/>
          <w:shd w:val="clear" w:color="auto" w:fill="FFFFFF"/>
        </w:rPr>
        <w:t>ер. с англ. М., 2008.</w:t>
      </w:r>
    </w:p>
    <w:p w:rsidR="00F1061E" w:rsidRPr="00E63A5E" w:rsidRDefault="00F1061E" w:rsidP="00E63A5E">
      <w:pPr>
        <w:pStyle w:val="a7"/>
        <w:numPr>
          <w:ilvl w:val="0"/>
          <w:numId w:val="11"/>
        </w:numPr>
        <w:autoSpaceDE w:val="0"/>
        <w:autoSpaceDN w:val="0"/>
        <w:adjustRightInd w:val="0"/>
        <w:spacing w:line="276" w:lineRule="auto"/>
        <w:ind w:left="0" w:firstLine="709"/>
        <w:jc w:val="both"/>
        <w:rPr>
          <w:sz w:val="28"/>
          <w:szCs w:val="28"/>
          <w:lang w:val="en-US"/>
        </w:rPr>
      </w:pPr>
      <w:proofErr w:type="spellStart"/>
      <w:r w:rsidRPr="00E63A5E">
        <w:rPr>
          <w:sz w:val="28"/>
          <w:szCs w:val="28"/>
        </w:rPr>
        <w:t>Флоря</w:t>
      </w:r>
      <w:proofErr w:type="spellEnd"/>
      <w:r w:rsidRPr="00E63A5E">
        <w:rPr>
          <w:sz w:val="28"/>
          <w:szCs w:val="28"/>
        </w:rPr>
        <w:t xml:space="preserve"> Б.Н. Польско-литовская интервенция в России и русское общество. М., 2005.</w:t>
      </w:r>
    </w:p>
    <w:p w:rsidR="00674D91"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color w:val="000000"/>
          <w:sz w:val="28"/>
          <w:szCs w:val="28"/>
        </w:rPr>
        <w:t>Фроянов</w:t>
      </w:r>
      <w:proofErr w:type="spellEnd"/>
      <w:r w:rsidRPr="00E63A5E">
        <w:rPr>
          <w:color w:val="000000"/>
          <w:sz w:val="28"/>
          <w:szCs w:val="28"/>
        </w:rPr>
        <w:t xml:space="preserve"> И.Я. Киевская Русь. Главные черты социально-экономического строя. СПб</w:t>
      </w:r>
      <w:proofErr w:type="gramStart"/>
      <w:r w:rsidRPr="00E63A5E">
        <w:rPr>
          <w:color w:val="000000"/>
          <w:sz w:val="28"/>
          <w:szCs w:val="28"/>
        </w:rPr>
        <w:t xml:space="preserve">., </w:t>
      </w:r>
      <w:proofErr w:type="gramEnd"/>
      <w:r w:rsidRPr="00E63A5E">
        <w:rPr>
          <w:color w:val="000000"/>
          <w:sz w:val="28"/>
          <w:szCs w:val="28"/>
        </w:rPr>
        <w:t>1999.</w:t>
      </w:r>
    </w:p>
    <w:p w:rsidR="00674D91" w:rsidRPr="00E63A5E" w:rsidRDefault="00674D91"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shd w:val="clear" w:color="auto" w:fill="FFFFFF"/>
        </w:rPr>
        <w:t xml:space="preserve">Хаустов В., </w:t>
      </w:r>
      <w:proofErr w:type="spellStart"/>
      <w:r w:rsidRPr="00E63A5E">
        <w:rPr>
          <w:sz w:val="28"/>
          <w:szCs w:val="28"/>
          <w:shd w:val="clear" w:color="auto" w:fill="FFFFFF"/>
        </w:rPr>
        <w:t>Самуэльсон</w:t>
      </w:r>
      <w:proofErr w:type="spellEnd"/>
      <w:r w:rsidRPr="00E63A5E">
        <w:rPr>
          <w:sz w:val="28"/>
          <w:szCs w:val="28"/>
          <w:shd w:val="clear" w:color="auto" w:fill="FFFFFF"/>
        </w:rPr>
        <w:t xml:space="preserve"> Л. Сталин, НКВД и репрессии 1936-1938 гг. М., 2009.</w:t>
      </w:r>
    </w:p>
    <w:p w:rsidR="00674D91" w:rsidRPr="00E63A5E" w:rsidRDefault="00674D91"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sz w:val="28"/>
          <w:szCs w:val="28"/>
          <w:shd w:val="clear" w:color="auto" w:fill="FFFFFF"/>
        </w:rPr>
        <w:t>Хлевнюк</w:t>
      </w:r>
      <w:proofErr w:type="spellEnd"/>
      <w:r w:rsidRPr="00E63A5E">
        <w:rPr>
          <w:sz w:val="28"/>
          <w:szCs w:val="28"/>
          <w:shd w:val="clear" w:color="auto" w:fill="FFFFFF"/>
        </w:rPr>
        <w:t xml:space="preserve"> О.В., </w:t>
      </w:r>
      <w:proofErr w:type="spellStart"/>
      <w:r w:rsidRPr="00E63A5E">
        <w:rPr>
          <w:sz w:val="28"/>
          <w:szCs w:val="28"/>
          <w:shd w:val="clear" w:color="auto" w:fill="FFFFFF"/>
        </w:rPr>
        <w:t>Горлицкий</w:t>
      </w:r>
      <w:proofErr w:type="spellEnd"/>
      <w:r w:rsidRPr="00E63A5E">
        <w:rPr>
          <w:sz w:val="28"/>
          <w:szCs w:val="28"/>
          <w:shd w:val="clear" w:color="auto" w:fill="FFFFFF"/>
        </w:rPr>
        <w:t xml:space="preserve"> Й. Холодный мир: Сталин и завершение сталинской диктатуры. М., 2011.</w:t>
      </w:r>
    </w:p>
    <w:p w:rsidR="00674D91" w:rsidRPr="00E63A5E" w:rsidRDefault="00674D91"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Черепнин Л.В. Земские соборы Русского государства в XVI-XVII вв. М., 1978.</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Чубарьян</w:t>
      </w:r>
      <w:proofErr w:type="spellEnd"/>
      <w:r w:rsidRPr="00E63A5E">
        <w:rPr>
          <w:rFonts w:eastAsiaTheme="minorHAnsi"/>
          <w:sz w:val="28"/>
          <w:szCs w:val="28"/>
          <w:lang w:eastAsia="en-US" w:bidi="mn-Mong-CN"/>
        </w:rPr>
        <w:t xml:space="preserve"> А.О. Дипломаты ленинской школы. М., 1982.</w:t>
      </w:r>
    </w:p>
    <w:p w:rsidR="00F1061E"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rFonts w:eastAsiaTheme="minorHAnsi"/>
          <w:sz w:val="28"/>
          <w:szCs w:val="28"/>
          <w:lang w:eastAsia="en-US" w:bidi="mn-Mong-CN"/>
        </w:rPr>
        <w:t xml:space="preserve">Шульгин B.C., </w:t>
      </w:r>
      <w:proofErr w:type="spellStart"/>
      <w:r w:rsidRPr="00E63A5E">
        <w:rPr>
          <w:rFonts w:eastAsiaTheme="minorHAnsi"/>
          <w:sz w:val="28"/>
          <w:szCs w:val="28"/>
          <w:lang w:eastAsia="en-US" w:bidi="mn-Mong-CN"/>
        </w:rPr>
        <w:t>Кошмаи</w:t>
      </w:r>
      <w:proofErr w:type="spellEnd"/>
      <w:r w:rsidRPr="00E63A5E">
        <w:rPr>
          <w:rFonts w:eastAsiaTheme="minorHAnsi"/>
          <w:sz w:val="28"/>
          <w:szCs w:val="28"/>
          <w:lang w:eastAsia="en-US" w:bidi="mn-Mong-CN"/>
        </w:rPr>
        <w:t xml:space="preserve"> Л.В., </w:t>
      </w:r>
      <w:proofErr w:type="spellStart"/>
      <w:r w:rsidRPr="00E63A5E">
        <w:rPr>
          <w:rFonts w:eastAsiaTheme="minorHAnsi"/>
          <w:sz w:val="28"/>
          <w:szCs w:val="28"/>
          <w:lang w:eastAsia="en-US" w:bidi="mn-Mong-CN"/>
        </w:rPr>
        <w:t>Зезина</w:t>
      </w:r>
      <w:proofErr w:type="spellEnd"/>
      <w:r w:rsidRPr="00E63A5E">
        <w:rPr>
          <w:rFonts w:eastAsiaTheme="minorHAnsi"/>
          <w:sz w:val="28"/>
          <w:szCs w:val="28"/>
          <w:lang w:eastAsia="en-US" w:bidi="mn-Mong-CN"/>
        </w:rPr>
        <w:t xml:space="preserve"> М.Р. Культура России в IX-XX вв. М., 1996.</w:t>
      </w:r>
    </w:p>
    <w:p w:rsidR="00674D91" w:rsidRPr="00E63A5E" w:rsidRDefault="00F1061E"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proofErr w:type="spellStart"/>
      <w:r w:rsidRPr="00E63A5E">
        <w:rPr>
          <w:rFonts w:eastAsiaTheme="minorHAnsi"/>
          <w:sz w:val="28"/>
          <w:szCs w:val="28"/>
          <w:lang w:eastAsia="en-US" w:bidi="mn-Mong-CN"/>
        </w:rPr>
        <w:t>Щетинов</w:t>
      </w:r>
      <w:proofErr w:type="spellEnd"/>
      <w:r w:rsidRPr="00E63A5E">
        <w:rPr>
          <w:rFonts w:eastAsiaTheme="minorHAnsi"/>
          <w:sz w:val="28"/>
          <w:szCs w:val="28"/>
          <w:lang w:eastAsia="en-US" w:bidi="mn-Mong-CN"/>
        </w:rPr>
        <w:t xml:space="preserve"> Ю.А. История России. XX век. М., 1999.</w:t>
      </w:r>
    </w:p>
    <w:p w:rsidR="00674D91" w:rsidRPr="00E63A5E" w:rsidRDefault="00F1061E" w:rsidP="00E63A5E">
      <w:pPr>
        <w:pStyle w:val="a7"/>
        <w:numPr>
          <w:ilvl w:val="0"/>
          <w:numId w:val="11"/>
        </w:numPr>
        <w:autoSpaceDE w:val="0"/>
        <w:autoSpaceDN w:val="0"/>
        <w:adjustRightInd w:val="0"/>
        <w:spacing w:line="276" w:lineRule="auto"/>
        <w:ind w:left="0" w:firstLine="709"/>
        <w:jc w:val="both"/>
        <w:rPr>
          <w:sz w:val="28"/>
          <w:szCs w:val="28"/>
        </w:rPr>
      </w:pPr>
      <w:proofErr w:type="spellStart"/>
      <w:r w:rsidRPr="00E63A5E">
        <w:rPr>
          <w:rFonts w:eastAsiaTheme="minorHAnsi"/>
          <w:sz w:val="28"/>
          <w:szCs w:val="28"/>
          <w:lang w:eastAsia="en-US" w:bidi="mn-Mong-CN"/>
        </w:rPr>
        <w:t>Эпелинг</w:t>
      </w:r>
      <w:proofErr w:type="spellEnd"/>
      <w:r w:rsidRPr="00E63A5E">
        <w:rPr>
          <w:rFonts w:eastAsiaTheme="minorHAnsi"/>
          <w:sz w:val="28"/>
          <w:szCs w:val="28"/>
          <w:lang w:eastAsia="en-US" w:bidi="mn-Mong-CN"/>
        </w:rPr>
        <w:t xml:space="preserve"> В. Политика и культура при Хрущеве и Брежневе. 1953-1970 гг. М.,1999.</w:t>
      </w:r>
      <w:r w:rsidR="00674D91" w:rsidRPr="00E63A5E">
        <w:rPr>
          <w:sz w:val="28"/>
          <w:szCs w:val="28"/>
        </w:rPr>
        <w:t xml:space="preserve"> </w:t>
      </w:r>
    </w:p>
    <w:p w:rsidR="00674D91" w:rsidRPr="00E63A5E" w:rsidRDefault="00674D91" w:rsidP="00E63A5E">
      <w:pPr>
        <w:pStyle w:val="a7"/>
        <w:numPr>
          <w:ilvl w:val="0"/>
          <w:numId w:val="11"/>
        </w:numPr>
        <w:autoSpaceDE w:val="0"/>
        <w:autoSpaceDN w:val="0"/>
        <w:adjustRightInd w:val="0"/>
        <w:spacing w:line="276" w:lineRule="auto"/>
        <w:ind w:left="0" w:firstLine="709"/>
        <w:jc w:val="both"/>
        <w:rPr>
          <w:rFonts w:eastAsiaTheme="minorHAnsi"/>
          <w:sz w:val="28"/>
          <w:szCs w:val="28"/>
          <w:lang w:eastAsia="en-US" w:bidi="mn-Mong-CN"/>
        </w:rPr>
      </w:pPr>
      <w:r w:rsidRPr="00E63A5E">
        <w:rPr>
          <w:sz w:val="28"/>
          <w:szCs w:val="28"/>
        </w:rPr>
        <w:t>Эскин Ю.М. Очерки по истории местничества в России XVI-XVII вв. М., 2009.</w:t>
      </w:r>
    </w:p>
    <w:p w:rsidR="00852750" w:rsidRPr="00674D91" w:rsidRDefault="00852750" w:rsidP="00852750">
      <w:pPr>
        <w:tabs>
          <w:tab w:val="left" w:pos="900"/>
        </w:tabs>
        <w:spacing w:line="276" w:lineRule="auto"/>
        <w:ind w:left="360"/>
        <w:jc w:val="both"/>
        <w:rPr>
          <w:b/>
          <w:bCs/>
          <w:sz w:val="28"/>
          <w:szCs w:val="28"/>
        </w:rPr>
      </w:pPr>
    </w:p>
    <w:p w:rsidR="00852750" w:rsidRPr="00852750" w:rsidRDefault="00852750" w:rsidP="00852750">
      <w:pPr>
        <w:tabs>
          <w:tab w:val="left" w:pos="900"/>
        </w:tabs>
        <w:spacing w:line="276" w:lineRule="auto"/>
        <w:ind w:left="360"/>
        <w:jc w:val="both"/>
        <w:rPr>
          <w:b/>
          <w:bCs/>
          <w:sz w:val="28"/>
          <w:szCs w:val="28"/>
        </w:rPr>
      </w:pPr>
      <w:r w:rsidRPr="00852750">
        <w:rPr>
          <w:b/>
          <w:bCs/>
          <w:sz w:val="28"/>
          <w:szCs w:val="28"/>
        </w:rPr>
        <w:lastRenderedPageBreak/>
        <w:t>Интернет ресурсы:</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6" w:history="1">
        <w:r w:rsidR="00852750" w:rsidRPr="00852750">
          <w:rPr>
            <w:rStyle w:val="a9"/>
            <w:rFonts w:eastAsiaTheme="minorHAnsi"/>
            <w:sz w:val="28"/>
            <w:szCs w:val="28"/>
            <w:lang w:eastAsia="en-US" w:bidi="mn-Mong-CN"/>
          </w:rPr>
          <w:t>http://elibrary.ru</w:t>
        </w:r>
      </w:hyperlink>
      <w:r w:rsidR="00852750" w:rsidRPr="00852750">
        <w:rPr>
          <w:rFonts w:eastAsiaTheme="minorHAnsi"/>
          <w:color w:val="000000"/>
          <w:sz w:val="28"/>
          <w:szCs w:val="28"/>
          <w:lang w:eastAsia="en-US" w:bidi="mn-Mong-CN"/>
        </w:rPr>
        <w:t xml:space="preserve"> - Журналы открытого </w:t>
      </w:r>
      <w:proofErr w:type="gramStart"/>
      <w:r w:rsidR="00852750" w:rsidRPr="00852750">
        <w:rPr>
          <w:rFonts w:eastAsiaTheme="minorHAnsi"/>
          <w:color w:val="000000"/>
          <w:sz w:val="28"/>
          <w:szCs w:val="28"/>
          <w:lang w:eastAsia="en-US" w:bidi="mn-Mong-CN"/>
        </w:rPr>
        <w:t>доступа</w:t>
      </w:r>
      <w:proofErr w:type="gramEnd"/>
      <w:r w:rsidR="00852750" w:rsidRPr="00852750">
        <w:rPr>
          <w:rFonts w:eastAsiaTheme="minorHAnsi"/>
          <w:color w:val="000000"/>
          <w:sz w:val="28"/>
          <w:szCs w:val="28"/>
          <w:lang w:eastAsia="en-US" w:bidi="mn-Mong-CN"/>
        </w:rPr>
        <w:t xml:space="preserve"> размещенные на платформе портала</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7" w:history="1">
        <w:r w:rsidR="00852750" w:rsidRPr="00852750">
          <w:rPr>
            <w:rStyle w:val="a9"/>
            <w:rFonts w:eastAsiaTheme="minorHAnsi"/>
            <w:sz w:val="28"/>
            <w:szCs w:val="28"/>
            <w:lang w:eastAsia="en-US" w:bidi="mn-Mong-CN"/>
          </w:rPr>
          <w:t>http://hist.msu.ru</w:t>
        </w:r>
      </w:hyperlink>
      <w:r w:rsidR="00852750" w:rsidRPr="00852750">
        <w:rPr>
          <w:rFonts w:eastAsiaTheme="minorHAnsi"/>
          <w:color w:val="000000"/>
          <w:sz w:val="28"/>
          <w:szCs w:val="28"/>
          <w:lang w:eastAsia="en-US" w:bidi="mn-Mong-CN"/>
        </w:rPr>
        <w:t xml:space="preserve"> - Библиотека электронных ресурсов исторического факультета МГУ им. М.В. Ломоносова.</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8" w:history="1">
        <w:r w:rsidR="00852750" w:rsidRPr="00852750">
          <w:rPr>
            <w:rStyle w:val="a9"/>
            <w:rFonts w:eastAsiaTheme="minorHAnsi"/>
            <w:sz w:val="28"/>
            <w:szCs w:val="28"/>
            <w:lang w:eastAsia="en-US" w:bidi="mn-Mong-CN"/>
          </w:rPr>
          <w:t>http://rsl.r</w:t>
        </w:r>
        <w:r w:rsidR="00852750" w:rsidRPr="00852750">
          <w:rPr>
            <w:rStyle w:val="a9"/>
            <w:rFonts w:eastAsiaTheme="minorHAnsi"/>
            <w:sz w:val="28"/>
            <w:szCs w:val="28"/>
            <w:lang w:val="en-US" w:eastAsia="en-US" w:bidi="mn-Mong-CN"/>
          </w:rPr>
          <w:t>u</w:t>
        </w:r>
      </w:hyperlink>
      <w:r w:rsidR="00852750" w:rsidRPr="00852750">
        <w:rPr>
          <w:rFonts w:eastAsiaTheme="minorHAnsi"/>
          <w:color w:val="000000"/>
          <w:sz w:val="28"/>
          <w:szCs w:val="28"/>
          <w:lang w:eastAsia="en-US" w:bidi="mn-Mong-CN"/>
        </w:rPr>
        <w:t xml:space="preserve"> - Интернет-хранилище Российской Государственной библиотеки.</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9" w:history="1">
        <w:r w:rsidR="00852750" w:rsidRPr="00852750">
          <w:rPr>
            <w:rStyle w:val="a9"/>
            <w:rFonts w:eastAsiaTheme="minorHAnsi"/>
            <w:sz w:val="28"/>
            <w:szCs w:val="28"/>
            <w:lang w:eastAsia="en-US" w:bidi="mn-Mong-CN"/>
          </w:rPr>
          <w:t>http://istrodina.com</w:t>
        </w:r>
      </w:hyperlink>
      <w:r w:rsidR="00852750" w:rsidRPr="00852750">
        <w:rPr>
          <w:rFonts w:eastAsiaTheme="minorHAnsi"/>
          <w:color w:val="0000FF"/>
          <w:sz w:val="28"/>
          <w:szCs w:val="28"/>
          <w:lang w:eastAsia="en-US" w:bidi="mn-Mong-CN"/>
        </w:rPr>
        <w:t xml:space="preserve"> </w:t>
      </w:r>
      <w:r w:rsidR="00852750" w:rsidRPr="00852750">
        <w:rPr>
          <w:rFonts w:eastAsiaTheme="minorHAnsi"/>
          <w:color w:val="000000"/>
          <w:sz w:val="28"/>
          <w:szCs w:val="28"/>
          <w:lang w:eastAsia="en-US" w:bidi="mn-Mong-CN"/>
        </w:rPr>
        <w:t>- Электронная версия журнала «Родина».</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10" w:history="1">
        <w:r w:rsidR="00852750" w:rsidRPr="00852750">
          <w:rPr>
            <w:rStyle w:val="a9"/>
            <w:rFonts w:eastAsiaTheme="minorHAnsi"/>
            <w:sz w:val="28"/>
            <w:szCs w:val="28"/>
            <w:lang w:eastAsia="en-US" w:bidi="mn-Mong-CN"/>
          </w:rPr>
          <w:t>http://www.rusarchives.ru</w:t>
        </w:r>
      </w:hyperlink>
      <w:r w:rsidR="00852750" w:rsidRPr="00852750">
        <w:rPr>
          <w:rFonts w:eastAsiaTheme="minorHAnsi"/>
          <w:color w:val="0000FF"/>
          <w:sz w:val="28"/>
          <w:szCs w:val="28"/>
          <w:lang w:eastAsia="en-US" w:bidi="mn-Mong-CN"/>
        </w:rPr>
        <w:t xml:space="preserve"> </w:t>
      </w:r>
      <w:r w:rsidR="00852750" w:rsidRPr="00852750">
        <w:rPr>
          <w:rFonts w:eastAsiaTheme="minorHAnsi"/>
          <w:color w:val="000000"/>
          <w:sz w:val="28"/>
          <w:szCs w:val="28"/>
          <w:lang w:eastAsia="en-US" w:bidi="mn-Mong-CN"/>
        </w:rPr>
        <w:t>– сайт Архивы России.</w:t>
      </w:r>
    </w:p>
    <w:p w:rsidR="00852750" w:rsidRPr="00852750" w:rsidRDefault="002B4280" w:rsidP="00852750">
      <w:pPr>
        <w:autoSpaceDE w:val="0"/>
        <w:autoSpaceDN w:val="0"/>
        <w:adjustRightInd w:val="0"/>
        <w:rPr>
          <w:rFonts w:eastAsiaTheme="minorHAnsi"/>
          <w:color w:val="000000"/>
          <w:sz w:val="28"/>
          <w:szCs w:val="28"/>
          <w:lang w:eastAsia="en-US" w:bidi="mn-Mong-CN"/>
        </w:rPr>
      </w:pPr>
      <w:hyperlink r:id="rId11" w:history="1">
        <w:r w:rsidR="00852750" w:rsidRPr="00852750">
          <w:rPr>
            <w:rStyle w:val="a9"/>
            <w:rFonts w:eastAsiaTheme="minorHAnsi"/>
            <w:sz w:val="28"/>
            <w:szCs w:val="28"/>
            <w:lang w:eastAsia="en-US" w:bidi="mn-Mong-CN"/>
          </w:rPr>
          <w:t>http://pisatel.org/old</w:t>
        </w:r>
      </w:hyperlink>
      <w:r w:rsidR="00852750" w:rsidRPr="00852750">
        <w:rPr>
          <w:rFonts w:eastAsiaTheme="minorHAnsi"/>
          <w:color w:val="000000"/>
          <w:sz w:val="28"/>
          <w:szCs w:val="28"/>
          <w:lang w:eastAsia="en-US" w:bidi="mn-Mong-CN"/>
        </w:rPr>
        <w:t xml:space="preserve"> – сайт Древнерусская литература.</w:t>
      </w:r>
    </w:p>
    <w:p w:rsidR="00852750" w:rsidRPr="00347583" w:rsidRDefault="002B4280" w:rsidP="00852750">
      <w:pPr>
        <w:tabs>
          <w:tab w:val="left" w:pos="900"/>
        </w:tabs>
        <w:spacing w:line="276" w:lineRule="auto"/>
        <w:jc w:val="both"/>
        <w:rPr>
          <w:rFonts w:eastAsiaTheme="minorHAnsi"/>
          <w:color w:val="000000"/>
          <w:sz w:val="28"/>
          <w:szCs w:val="28"/>
          <w:lang w:eastAsia="en-US" w:bidi="mn-Mong-CN"/>
        </w:rPr>
      </w:pPr>
      <w:hyperlink r:id="rId12" w:history="1">
        <w:r w:rsidR="00852750" w:rsidRPr="00852750">
          <w:rPr>
            <w:rStyle w:val="a9"/>
            <w:rFonts w:eastAsiaTheme="minorHAnsi"/>
            <w:sz w:val="28"/>
            <w:szCs w:val="28"/>
            <w:lang w:eastAsia="en-US" w:bidi="mn-Mong-CN"/>
          </w:rPr>
          <w:t>http://avorhist.narod.ru</w:t>
        </w:r>
      </w:hyperlink>
      <w:r w:rsidR="00852750" w:rsidRPr="00852750">
        <w:rPr>
          <w:rFonts w:eastAsiaTheme="minorHAnsi"/>
          <w:color w:val="000000"/>
          <w:sz w:val="28"/>
          <w:szCs w:val="28"/>
          <w:lang w:eastAsia="en-US" w:bidi="mn-Mong-CN"/>
        </w:rPr>
        <w:t xml:space="preserve"> – сайт Русь древняя и удельная.</w:t>
      </w:r>
    </w:p>
    <w:sectPr w:rsidR="00852750" w:rsidRPr="00347583" w:rsidSect="005D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1EFF"/>
    <w:multiLevelType w:val="hybridMultilevel"/>
    <w:tmpl w:val="9970D6FA"/>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812DBE"/>
    <w:multiLevelType w:val="hybridMultilevel"/>
    <w:tmpl w:val="07327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FD1235"/>
    <w:multiLevelType w:val="hybridMultilevel"/>
    <w:tmpl w:val="B3A69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4404C"/>
    <w:multiLevelType w:val="hybridMultilevel"/>
    <w:tmpl w:val="B3A69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8719A"/>
    <w:multiLevelType w:val="hybridMultilevel"/>
    <w:tmpl w:val="6ADE61BC"/>
    <w:lvl w:ilvl="0" w:tplc="F4B0A056">
      <w:numFmt w:val="bullet"/>
      <w:lvlText w:val=""/>
      <w:lvlJc w:val="left"/>
      <w:pPr>
        <w:ind w:left="1617" w:hanging="105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E690D2F"/>
    <w:multiLevelType w:val="hybridMultilevel"/>
    <w:tmpl w:val="F9FCD1B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0E143E9"/>
    <w:multiLevelType w:val="hybridMultilevel"/>
    <w:tmpl w:val="7130DE08"/>
    <w:lvl w:ilvl="0" w:tplc="6FB4D4C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9A04895"/>
    <w:multiLevelType w:val="hybridMultilevel"/>
    <w:tmpl w:val="7012F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AD296C"/>
    <w:multiLevelType w:val="hybridMultilevel"/>
    <w:tmpl w:val="920C51B0"/>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7DB4"/>
    <w:multiLevelType w:val="hybridMultilevel"/>
    <w:tmpl w:val="69127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F642ED5"/>
    <w:multiLevelType w:val="hybridMultilevel"/>
    <w:tmpl w:val="CE0C3774"/>
    <w:lvl w:ilvl="0" w:tplc="ABB4BEF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10"/>
  </w:num>
  <w:num w:numId="5">
    <w:abstractNumId w:val="9"/>
  </w:num>
  <w:num w:numId="6">
    <w:abstractNumId w:val="4"/>
  </w:num>
  <w:num w:numId="7">
    <w:abstractNumId w:val="7"/>
  </w:num>
  <w:num w:numId="8">
    <w:abstractNumId w:val="0"/>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12275"/>
    <w:rsid w:val="00012275"/>
    <w:rsid w:val="00031972"/>
    <w:rsid w:val="000F6760"/>
    <w:rsid w:val="000F6B69"/>
    <w:rsid w:val="00101476"/>
    <w:rsid w:val="00105121"/>
    <w:rsid w:val="00135574"/>
    <w:rsid w:val="001E3FAA"/>
    <w:rsid w:val="00205E08"/>
    <w:rsid w:val="002819F1"/>
    <w:rsid w:val="002B4280"/>
    <w:rsid w:val="002B5E2D"/>
    <w:rsid w:val="002D2313"/>
    <w:rsid w:val="002E4C2C"/>
    <w:rsid w:val="00347583"/>
    <w:rsid w:val="00357D87"/>
    <w:rsid w:val="00485A23"/>
    <w:rsid w:val="0049530D"/>
    <w:rsid w:val="0055404A"/>
    <w:rsid w:val="00560ED9"/>
    <w:rsid w:val="005D1027"/>
    <w:rsid w:val="00674D91"/>
    <w:rsid w:val="007E62C6"/>
    <w:rsid w:val="007F4D62"/>
    <w:rsid w:val="007F514A"/>
    <w:rsid w:val="00852750"/>
    <w:rsid w:val="00861B44"/>
    <w:rsid w:val="0092046F"/>
    <w:rsid w:val="00984DCC"/>
    <w:rsid w:val="009F685D"/>
    <w:rsid w:val="00A04E01"/>
    <w:rsid w:val="00AE0CAF"/>
    <w:rsid w:val="00BC1D14"/>
    <w:rsid w:val="00CC7257"/>
    <w:rsid w:val="00D06768"/>
    <w:rsid w:val="00DA366E"/>
    <w:rsid w:val="00E07BA9"/>
    <w:rsid w:val="00E63A5E"/>
    <w:rsid w:val="00F1061E"/>
    <w:rsid w:val="00F467D0"/>
    <w:rsid w:val="00F83899"/>
    <w:rsid w:val="00FC0166"/>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75"/>
    <w:pPr>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7E62C6"/>
    <w:pPr>
      <w:keepNext/>
      <w:tabs>
        <w:tab w:val="left" w:pos="2694"/>
      </w:tabs>
      <w:jc w:val="both"/>
      <w:outlineLvl w:val="1"/>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12275"/>
    <w:pPr>
      <w:jc w:val="center"/>
    </w:pPr>
    <w:rPr>
      <w:b/>
      <w:bCs/>
      <w:sz w:val="28"/>
      <w:szCs w:val="20"/>
    </w:rPr>
  </w:style>
  <w:style w:type="character" w:customStyle="1" w:styleId="a4">
    <w:name w:val="Название Знак"/>
    <w:basedOn w:val="a0"/>
    <w:link w:val="a3"/>
    <w:rsid w:val="00012275"/>
    <w:rPr>
      <w:rFonts w:ascii="Times New Roman" w:eastAsia="Times New Roman" w:hAnsi="Times New Roman" w:cs="Times New Roman"/>
      <w:b/>
      <w:bCs/>
      <w:sz w:val="28"/>
      <w:szCs w:val="20"/>
      <w:lang w:eastAsia="ar-SA"/>
    </w:rPr>
  </w:style>
  <w:style w:type="paragraph" w:customStyle="1" w:styleId="Style4">
    <w:name w:val="Style4"/>
    <w:basedOn w:val="a"/>
    <w:rsid w:val="00012275"/>
    <w:pPr>
      <w:widowControl w:val="0"/>
      <w:autoSpaceDE w:val="0"/>
      <w:jc w:val="center"/>
    </w:pPr>
  </w:style>
  <w:style w:type="character" w:customStyle="1" w:styleId="20">
    <w:name w:val="Заголовок 2 Знак"/>
    <w:basedOn w:val="a0"/>
    <w:link w:val="2"/>
    <w:rsid w:val="007E62C6"/>
    <w:rPr>
      <w:rFonts w:ascii="Times New Roman" w:eastAsia="Times New Roman" w:hAnsi="Times New Roman" w:cs="Times New Roman"/>
      <w:sz w:val="24"/>
      <w:szCs w:val="20"/>
      <w:lang w:eastAsia="zh-CN"/>
    </w:rPr>
  </w:style>
  <w:style w:type="paragraph" w:styleId="a5">
    <w:name w:val="Body Text"/>
    <w:basedOn w:val="a"/>
    <w:link w:val="a6"/>
    <w:rsid w:val="007E62C6"/>
    <w:pPr>
      <w:tabs>
        <w:tab w:val="left" w:pos="2694"/>
      </w:tabs>
      <w:jc w:val="both"/>
    </w:pPr>
    <w:rPr>
      <w:sz w:val="28"/>
      <w:szCs w:val="20"/>
      <w:lang w:eastAsia="zh-CN"/>
    </w:rPr>
  </w:style>
  <w:style w:type="character" w:customStyle="1" w:styleId="a6">
    <w:name w:val="Основной текст Знак"/>
    <w:basedOn w:val="a0"/>
    <w:link w:val="a5"/>
    <w:rsid w:val="007E62C6"/>
    <w:rPr>
      <w:rFonts w:ascii="Times New Roman" w:eastAsia="Times New Roman" w:hAnsi="Times New Roman" w:cs="Times New Roman"/>
      <w:sz w:val="28"/>
      <w:szCs w:val="20"/>
      <w:lang w:eastAsia="zh-CN"/>
    </w:rPr>
  </w:style>
  <w:style w:type="paragraph" w:styleId="a7">
    <w:name w:val="List Paragraph"/>
    <w:basedOn w:val="a"/>
    <w:uiPriority w:val="34"/>
    <w:qFormat/>
    <w:rsid w:val="007E62C6"/>
    <w:pPr>
      <w:ind w:left="720"/>
      <w:contextualSpacing/>
    </w:pPr>
    <w:rPr>
      <w:sz w:val="20"/>
      <w:szCs w:val="20"/>
      <w:lang w:eastAsia="zh-CN"/>
    </w:rPr>
  </w:style>
  <w:style w:type="paragraph" w:customStyle="1" w:styleId="a8">
    <w:name w:val="Базовый"/>
    <w:rsid w:val="00135574"/>
    <w:pPr>
      <w:suppressAutoHyphens/>
    </w:pPr>
    <w:rPr>
      <w:rFonts w:ascii="Times New Roman" w:eastAsia="Times New Roman" w:hAnsi="Times New Roman" w:cs="Times New Roman"/>
      <w:color w:val="00000A"/>
      <w:sz w:val="24"/>
      <w:szCs w:val="24"/>
      <w:lang w:eastAsia="ru-RU"/>
    </w:rPr>
  </w:style>
  <w:style w:type="character" w:styleId="a9">
    <w:name w:val="Hyperlink"/>
    <w:basedOn w:val="a0"/>
    <w:uiPriority w:val="99"/>
    <w:unhideWhenUsed/>
    <w:rsid w:val="008527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ist.msu.ru" TargetMode="External"/><Relationship Id="rId12" Type="http://schemas.openxmlformats.org/officeDocument/2006/relationships/hyperlink" Target="http://avorhist.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 TargetMode="External"/><Relationship Id="rId11" Type="http://schemas.openxmlformats.org/officeDocument/2006/relationships/hyperlink" Target="http://pisatel.org/old" TargetMode="External"/><Relationship Id="rId5" Type="http://schemas.openxmlformats.org/officeDocument/2006/relationships/webSettings" Target="webSettings.xml"/><Relationship Id="rId10" Type="http://schemas.openxmlformats.org/officeDocument/2006/relationships/hyperlink" Target="http://www.rusarchives.ru" TargetMode="External"/><Relationship Id="rId4" Type="http://schemas.openxmlformats.org/officeDocument/2006/relationships/settings" Target="settings.xml"/><Relationship Id="rId9" Type="http://schemas.openxmlformats.org/officeDocument/2006/relationships/hyperlink" Target="http://istrodina.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31</cp:revision>
  <dcterms:created xsi:type="dcterms:W3CDTF">2015-08-31T08:13:00Z</dcterms:created>
  <dcterms:modified xsi:type="dcterms:W3CDTF">2026-06-18T18:30:00Z</dcterms:modified>
</cp:coreProperties>
</file>